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3AC57" w14:textId="77777777" w:rsidR="001F7ED5" w:rsidRDefault="001F7ED5" w:rsidP="007F5B92">
      <w:pPr>
        <w:spacing w:line="242" w:lineRule="auto"/>
        <w:jc w:val="center"/>
        <w:rPr>
          <w:b/>
          <w:sz w:val="24"/>
          <w:szCs w:val="24"/>
          <w:lang w:val="en-CA"/>
        </w:rPr>
      </w:pPr>
    </w:p>
    <w:p w14:paraId="50B76956" w14:textId="77777777" w:rsidR="001F7ED5" w:rsidRDefault="001F7ED5" w:rsidP="007F5B92">
      <w:pPr>
        <w:spacing w:line="242" w:lineRule="auto"/>
        <w:jc w:val="center"/>
        <w:rPr>
          <w:b/>
          <w:sz w:val="24"/>
          <w:szCs w:val="24"/>
          <w:lang w:val="en-CA"/>
        </w:rPr>
      </w:pPr>
    </w:p>
    <w:p w14:paraId="2750D904" w14:textId="77777777" w:rsidR="001F7ED5" w:rsidRPr="00AF4FCE" w:rsidRDefault="001F7ED5" w:rsidP="007F5B92">
      <w:pPr>
        <w:spacing w:line="242" w:lineRule="auto"/>
        <w:jc w:val="center"/>
        <w:rPr>
          <w:b/>
          <w:sz w:val="26"/>
          <w:szCs w:val="26"/>
          <w:lang w:val="en-CA"/>
        </w:rPr>
      </w:pPr>
    </w:p>
    <w:p w14:paraId="63A240F3" w14:textId="77777777" w:rsidR="00EF4041" w:rsidRPr="00AB69BF" w:rsidRDefault="00B85CC3" w:rsidP="007F5B92">
      <w:pPr>
        <w:spacing w:line="242" w:lineRule="auto"/>
        <w:jc w:val="center"/>
        <w:rPr>
          <w:b/>
          <w:sz w:val="24"/>
          <w:szCs w:val="24"/>
        </w:rPr>
      </w:pPr>
      <w:r w:rsidRPr="00AB69BF">
        <w:rPr>
          <w:b/>
          <w:sz w:val="24"/>
          <w:szCs w:val="24"/>
          <w:lang w:val="en-CA"/>
        </w:rPr>
        <w:fldChar w:fldCharType="begin"/>
      </w:r>
      <w:r w:rsidR="00EF4041" w:rsidRPr="00AB69BF">
        <w:rPr>
          <w:b/>
          <w:sz w:val="24"/>
          <w:szCs w:val="24"/>
          <w:lang w:val="en-CA"/>
        </w:rPr>
        <w:instrText xml:space="preserve"> SEQ CHAPTER \h \r 1</w:instrText>
      </w:r>
      <w:r w:rsidRPr="00AB69BF">
        <w:rPr>
          <w:b/>
          <w:sz w:val="24"/>
          <w:szCs w:val="24"/>
          <w:lang w:val="en-CA"/>
        </w:rPr>
        <w:fldChar w:fldCharType="end"/>
      </w:r>
      <w:r w:rsidR="00EF4041" w:rsidRPr="00AB69BF">
        <w:rPr>
          <w:b/>
          <w:sz w:val="24"/>
          <w:szCs w:val="24"/>
        </w:rPr>
        <w:t xml:space="preserve">CONFLICT OF INTEREST CODE </w:t>
      </w:r>
    </w:p>
    <w:p w14:paraId="62A28397" w14:textId="77777777" w:rsidR="0093148C" w:rsidRPr="00AB69BF" w:rsidRDefault="00AF4FCE">
      <w:pPr>
        <w:spacing w:line="242" w:lineRule="auto"/>
        <w:jc w:val="center"/>
        <w:rPr>
          <w:b/>
          <w:sz w:val="24"/>
          <w:szCs w:val="24"/>
        </w:rPr>
      </w:pPr>
      <w:r w:rsidRPr="00AB69BF">
        <w:rPr>
          <w:b/>
          <w:sz w:val="24"/>
          <w:szCs w:val="24"/>
        </w:rPr>
        <w:t>[</w:t>
      </w:r>
      <w:r w:rsidRPr="00AB69BF">
        <w:rPr>
          <w:b/>
          <w:i/>
          <w:sz w:val="24"/>
          <w:szCs w:val="24"/>
        </w:rPr>
        <w:t>INSERT NAME OF AGENCY</w:t>
      </w:r>
      <w:r w:rsidRPr="00AB69BF">
        <w:rPr>
          <w:b/>
          <w:sz w:val="24"/>
          <w:szCs w:val="24"/>
        </w:rPr>
        <w:t>]</w:t>
      </w:r>
    </w:p>
    <w:p w14:paraId="0F9F257B" w14:textId="77777777" w:rsidR="00EF4041" w:rsidRPr="00AB69BF" w:rsidRDefault="00EF4041">
      <w:pPr>
        <w:spacing w:line="242" w:lineRule="auto"/>
        <w:rPr>
          <w:sz w:val="24"/>
          <w:szCs w:val="24"/>
        </w:rPr>
      </w:pPr>
    </w:p>
    <w:p w14:paraId="676D8931" w14:textId="77777777" w:rsidR="00EF4041" w:rsidRPr="00AB69BF" w:rsidRDefault="00EF4041">
      <w:pPr>
        <w:spacing w:line="242" w:lineRule="auto"/>
        <w:jc w:val="both"/>
        <w:rPr>
          <w:sz w:val="24"/>
          <w:szCs w:val="24"/>
        </w:rPr>
      </w:pPr>
      <w:r w:rsidRPr="00AB69BF">
        <w:rPr>
          <w:sz w:val="24"/>
          <w:szCs w:val="24"/>
        </w:rPr>
        <w:tab/>
        <w:t>The Political Reform Act, Government Code section 81000 et seq., requires local government agencies to adopt and promulga</w:t>
      </w:r>
      <w:r w:rsidR="004F4B7D">
        <w:rPr>
          <w:sz w:val="24"/>
          <w:szCs w:val="24"/>
        </w:rPr>
        <w:t xml:space="preserve">te Conflict of Interest Codes. </w:t>
      </w:r>
      <w:r w:rsidRPr="00AB69BF">
        <w:rPr>
          <w:sz w:val="24"/>
          <w:szCs w:val="24"/>
        </w:rPr>
        <w:t>The Fair Political Practices Commis</w:t>
      </w:r>
      <w:r w:rsidRPr="00AB69BF">
        <w:rPr>
          <w:sz w:val="24"/>
          <w:szCs w:val="24"/>
        </w:rPr>
        <w:softHyphen/>
        <w:t xml:space="preserve">sion has adopted </w:t>
      </w:r>
      <w:r w:rsidR="0050289D" w:rsidRPr="00AB69BF">
        <w:rPr>
          <w:sz w:val="24"/>
          <w:szCs w:val="24"/>
        </w:rPr>
        <w:t xml:space="preserve">a regulation (2 Cal. Code Regs., </w:t>
      </w:r>
      <w:r w:rsidRPr="00AB69BF">
        <w:rPr>
          <w:sz w:val="24"/>
          <w:szCs w:val="24"/>
        </w:rPr>
        <w:t>§ 187</w:t>
      </w:r>
      <w:r w:rsidR="00F7695A" w:rsidRPr="00AB69BF">
        <w:rPr>
          <w:sz w:val="24"/>
          <w:szCs w:val="24"/>
        </w:rPr>
        <w:t xml:space="preserve">30) which contains the terms of </w:t>
      </w:r>
      <w:r w:rsidRPr="00AB69BF">
        <w:rPr>
          <w:sz w:val="24"/>
          <w:szCs w:val="24"/>
        </w:rPr>
        <w:t>a standard Conflict of Interest Code, which may be amended by the Fair Political Practices Commission to conform to amendments in the Political Reform Act after public notice and hearings.</w:t>
      </w:r>
    </w:p>
    <w:p w14:paraId="70350EC4" w14:textId="77777777" w:rsidR="00EF4041" w:rsidRPr="00AB69BF" w:rsidRDefault="00EF4041">
      <w:pPr>
        <w:spacing w:line="242" w:lineRule="auto"/>
        <w:jc w:val="both"/>
        <w:rPr>
          <w:sz w:val="24"/>
          <w:szCs w:val="24"/>
        </w:rPr>
      </w:pPr>
    </w:p>
    <w:p w14:paraId="3E84599C" w14:textId="1B69EAE0" w:rsidR="0050289D" w:rsidRPr="00AB69BF" w:rsidRDefault="00EF4041" w:rsidP="0050289D">
      <w:pPr>
        <w:spacing w:line="242" w:lineRule="auto"/>
        <w:jc w:val="both"/>
        <w:rPr>
          <w:rFonts w:cs="Courier"/>
          <w:sz w:val="24"/>
          <w:szCs w:val="24"/>
        </w:rPr>
      </w:pPr>
      <w:r w:rsidRPr="00AB69BF">
        <w:rPr>
          <w:sz w:val="24"/>
          <w:szCs w:val="24"/>
        </w:rPr>
        <w:tab/>
        <w:t>The terms of C</w:t>
      </w:r>
      <w:r w:rsidR="00AF4FCE" w:rsidRPr="00AB69BF">
        <w:rPr>
          <w:sz w:val="24"/>
          <w:szCs w:val="24"/>
        </w:rPr>
        <w:t>alifornia Code of Regulations, Title 2, S</w:t>
      </w:r>
      <w:r w:rsidRPr="00AB69BF">
        <w:rPr>
          <w:sz w:val="24"/>
          <w:szCs w:val="24"/>
        </w:rPr>
        <w:t>ection 18730</w:t>
      </w:r>
      <w:r w:rsidR="0050289D" w:rsidRPr="00AB69BF">
        <w:rPr>
          <w:sz w:val="24"/>
          <w:szCs w:val="24"/>
        </w:rPr>
        <w:t>,</w:t>
      </w:r>
      <w:r w:rsidRPr="00AB69BF">
        <w:rPr>
          <w:sz w:val="24"/>
          <w:szCs w:val="24"/>
        </w:rPr>
        <w:t xml:space="preserve"> and any amendment to it duly adopted by the Fair Political Practices Commission</w:t>
      </w:r>
      <w:r w:rsidR="0050289D" w:rsidRPr="00AB69BF">
        <w:rPr>
          <w:sz w:val="24"/>
          <w:szCs w:val="24"/>
        </w:rPr>
        <w:t>,</w:t>
      </w:r>
      <w:r w:rsidRPr="00AB69BF">
        <w:rPr>
          <w:sz w:val="24"/>
          <w:szCs w:val="24"/>
        </w:rPr>
        <w:t xml:space="preserve"> are hereby incorporated by reference as the Conflict of Interest Code for the </w:t>
      </w:r>
      <w:r w:rsidR="00AF4FCE" w:rsidRPr="00AB69BF">
        <w:rPr>
          <w:rFonts w:cs="Helvetica"/>
          <w:sz w:val="24"/>
          <w:szCs w:val="24"/>
        </w:rPr>
        <w:t>[</w:t>
      </w:r>
      <w:r w:rsidR="00AF4FCE" w:rsidRPr="00AB69BF">
        <w:rPr>
          <w:rFonts w:cs="Helvetica"/>
          <w:b/>
          <w:i/>
          <w:sz w:val="24"/>
          <w:szCs w:val="24"/>
        </w:rPr>
        <w:t>INSERT NAME OF AGENCY</w:t>
      </w:r>
      <w:r w:rsidR="00AF4FCE" w:rsidRPr="00AB69BF">
        <w:rPr>
          <w:rFonts w:cs="Helvetica"/>
          <w:sz w:val="24"/>
          <w:szCs w:val="24"/>
        </w:rPr>
        <w:t>]</w:t>
      </w:r>
      <w:r w:rsidRPr="00AB69BF">
        <w:rPr>
          <w:sz w:val="24"/>
          <w:szCs w:val="24"/>
        </w:rPr>
        <w:t xml:space="preserve">, and along with the attached Exhibit A, </w:t>
      </w:r>
      <w:r w:rsidR="009109C7" w:rsidRPr="00AB69BF">
        <w:rPr>
          <w:sz w:val="24"/>
          <w:szCs w:val="24"/>
        </w:rPr>
        <w:t>which designates</w:t>
      </w:r>
      <w:r w:rsidRPr="00AB69BF">
        <w:rPr>
          <w:sz w:val="24"/>
          <w:szCs w:val="24"/>
        </w:rPr>
        <w:t xml:space="preserve"> positions </w:t>
      </w:r>
      <w:r w:rsidR="009109C7" w:rsidRPr="00AB69BF">
        <w:rPr>
          <w:sz w:val="24"/>
          <w:szCs w:val="24"/>
        </w:rPr>
        <w:t xml:space="preserve">requiring disclosure </w:t>
      </w:r>
      <w:r w:rsidRPr="00AB69BF">
        <w:rPr>
          <w:sz w:val="24"/>
          <w:szCs w:val="24"/>
        </w:rPr>
        <w:t xml:space="preserve">and Exhibit B, which </w:t>
      </w:r>
      <w:r w:rsidR="009109C7" w:rsidRPr="00AB69BF">
        <w:rPr>
          <w:sz w:val="24"/>
          <w:szCs w:val="24"/>
        </w:rPr>
        <w:t xml:space="preserve">sets forth </w:t>
      </w:r>
      <w:r w:rsidRPr="00AB69BF">
        <w:rPr>
          <w:sz w:val="24"/>
          <w:szCs w:val="24"/>
        </w:rPr>
        <w:t>disclosure categories</w:t>
      </w:r>
      <w:r w:rsidR="009109C7" w:rsidRPr="00AB69BF">
        <w:rPr>
          <w:sz w:val="24"/>
          <w:szCs w:val="24"/>
        </w:rPr>
        <w:t xml:space="preserve"> for each designated position</w:t>
      </w:r>
      <w:r w:rsidRPr="00AB69BF">
        <w:rPr>
          <w:sz w:val="24"/>
          <w:szCs w:val="24"/>
        </w:rPr>
        <w:t>, constitute the Conflict of Interest Code of th</w:t>
      </w:r>
      <w:r w:rsidR="00041364" w:rsidRPr="00AB69BF">
        <w:rPr>
          <w:sz w:val="24"/>
          <w:szCs w:val="24"/>
        </w:rPr>
        <w:t>e</w:t>
      </w:r>
      <w:r w:rsidRPr="00AB69BF">
        <w:rPr>
          <w:sz w:val="24"/>
          <w:szCs w:val="24"/>
        </w:rPr>
        <w:t xml:space="preserve"> </w:t>
      </w:r>
      <w:r w:rsidR="0050289D" w:rsidRPr="00AB69BF">
        <w:rPr>
          <w:rFonts w:cs="Helvetica"/>
          <w:sz w:val="24"/>
          <w:szCs w:val="24"/>
        </w:rPr>
        <w:t>[</w:t>
      </w:r>
      <w:r w:rsidR="0050289D" w:rsidRPr="00AB69BF">
        <w:rPr>
          <w:rFonts w:cs="Helvetica"/>
          <w:b/>
          <w:i/>
          <w:sz w:val="24"/>
          <w:szCs w:val="24"/>
        </w:rPr>
        <w:t>INSERT NAME OF AGENCY</w:t>
      </w:r>
      <w:r w:rsidR="0050289D" w:rsidRPr="00AB69BF">
        <w:rPr>
          <w:rFonts w:cs="Helvetica"/>
          <w:sz w:val="24"/>
          <w:szCs w:val="24"/>
        </w:rPr>
        <w:t>]</w:t>
      </w:r>
      <w:r w:rsidRPr="00AB69BF">
        <w:rPr>
          <w:sz w:val="24"/>
          <w:szCs w:val="24"/>
        </w:rPr>
        <w:t>.</w:t>
      </w:r>
      <w:r w:rsidR="004F4B7D">
        <w:rPr>
          <w:sz w:val="24"/>
          <w:szCs w:val="24"/>
        </w:rPr>
        <w:t xml:space="preserve"> </w:t>
      </w:r>
      <w:proofErr w:type="gramStart"/>
      <w:r w:rsidR="008F6683" w:rsidRPr="00AB69BF">
        <w:rPr>
          <w:rFonts w:cs="Courier"/>
          <w:sz w:val="24"/>
          <w:szCs w:val="24"/>
        </w:rPr>
        <w:t>P</w:t>
      </w:r>
      <w:r w:rsidR="00BD7545" w:rsidRPr="00AB69BF">
        <w:rPr>
          <w:rFonts w:cs="Courier"/>
          <w:sz w:val="24"/>
          <w:szCs w:val="24"/>
        </w:rPr>
        <w:t>ersons</w:t>
      </w:r>
      <w:proofErr w:type="gramEnd"/>
      <w:r w:rsidR="00BD7545" w:rsidRPr="00AB69BF">
        <w:rPr>
          <w:rFonts w:cs="Courier"/>
          <w:sz w:val="24"/>
          <w:szCs w:val="24"/>
        </w:rPr>
        <w:t xml:space="preserve"> </w:t>
      </w:r>
      <w:r w:rsidR="009109C7" w:rsidRPr="00AB69BF">
        <w:rPr>
          <w:rFonts w:cs="Courier"/>
          <w:sz w:val="24"/>
          <w:szCs w:val="24"/>
        </w:rPr>
        <w:t xml:space="preserve">holding positions </w:t>
      </w:r>
      <w:r w:rsidR="00A6772A" w:rsidRPr="00AB69BF">
        <w:rPr>
          <w:rFonts w:cs="Courier"/>
          <w:sz w:val="24"/>
          <w:szCs w:val="24"/>
        </w:rPr>
        <w:t xml:space="preserve">designated in Exhibit A </w:t>
      </w:r>
      <w:r w:rsidR="00BD7545" w:rsidRPr="00AB69BF">
        <w:rPr>
          <w:rFonts w:cs="Courier"/>
          <w:sz w:val="24"/>
          <w:szCs w:val="24"/>
        </w:rPr>
        <w:t xml:space="preserve">shall file </w:t>
      </w:r>
      <w:r w:rsidR="00AF4FCE" w:rsidRPr="00AB69BF">
        <w:rPr>
          <w:rFonts w:cs="Courier"/>
          <w:sz w:val="24"/>
          <w:szCs w:val="24"/>
        </w:rPr>
        <w:t xml:space="preserve">Form 700 </w:t>
      </w:r>
      <w:r w:rsidR="00BE4448">
        <w:rPr>
          <w:rFonts w:cs="Courier"/>
          <w:sz w:val="24"/>
          <w:szCs w:val="24"/>
        </w:rPr>
        <w:t>Statements of Economic I</w:t>
      </w:r>
      <w:r w:rsidR="00BD7545" w:rsidRPr="00AB69BF">
        <w:rPr>
          <w:rFonts w:cs="Courier"/>
          <w:sz w:val="24"/>
          <w:szCs w:val="24"/>
        </w:rPr>
        <w:t xml:space="preserve">nterests </w:t>
      </w:r>
      <w:r w:rsidR="009035AD" w:rsidRPr="00AB69BF">
        <w:rPr>
          <w:rFonts w:cs="Courier"/>
          <w:sz w:val="24"/>
          <w:szCs w:val="24"/>
        </w:rPr>
        <w:t>with the Filing Officer</w:t>
      </w:r>
      <w:r w:rsidR="00797001" w:rsidRPr="00AB69BF">
        <w:rPr>
          <w:rFonts w:cs="Courier"/>
          <w:sz w:val="24"/>
          <w:szCs w:val="24"/>
        </w:rPr>
        <w:t xml:space="preserve"> specified for that position in Exhibit A.   </w:t>
      </w:r>
    </w:p>
    <w:p w14:paraId="766E786E" w14:textId="77777777" w:rsidR="0050289D" w:rsidRPr="00AB69BF" w:rsidRDefault="0050289D" w:rsidP="0050289D">
      <w:pPr>
        <w:spacing w:line="242" w:lineRule="auto"/>
        <w:jc w:val="both"/>
        <w:rPr>
          <w:rFonts w:cs="Courier"/>
          <w:sz w:val="24"/>
          <w:szCs w:val="24"/>
        </w:rPr>
      </w:pPr>
    </w:p>
    <w:p w14:paraId="070F0E19" w14:textId="40FC15BC" w:rsidR="00EF4041" w:rsidRPr="00AB69BF" w:rsidRDefault="00797001" w:rsidP="0050289D">
      <w:pPr>
        <w:spacing w:line="242" w:lineRule="auto"/>
        <w:ind w:firstLine="720"/>
        <w:jc w:val="both"/>
        <w:rPr>
          <w:sz w:val="24"/>
          <w:szCs w:val="24"/>
        </w:rPr>
      </w:pPr>
      <w:r w:rsidRPr="00AB69BF">
        <w:rPr>
          <w:rFonts w:cs="Courier"/>
          <w:b/>
          <w:sz w:val="24"/>
          <w:szCs w:val="24"/>
        </w:rPr>
        <w:t xml:space="preserve">IN PREPARING </w:t>
      </w:r>
      <w:proofErr w:type="gramStart"/>
      <w:r w:rsidR="0050289D" w:rsidRPr="00AB69BF">
        <w:rPr>
          <w:rFonts w:cs="Courier"/>
          <w:b/>
          <w:sz w:val="24"/>
          <w:szCs w:val="24"/>
        </w:rPr>
        <w:t>THE</w:t>
      </w:r>
      <w:r w:rsidRPr="00AB69BF">
        <w:rPr>
          <w:rFonts w:cs="Courier"/>
          <w:b/>
          <w:sz w:val="24"/>
          <w:szCs w:val="24"/>
        </w:rPr>
        <w:t xml:space="preserve"> FORM</w:t>
      </w:r>
      <w:proofErr w:type="gramEnd"/>
      <w:r w:rsidRPr="00AB69BF">
        <w:rPr>
          <w:rFonts w:cs="Courier"/>
          <w:b/>
          <w:sz w:val="24"/>
          <w:szCs w:val="24"/>
        </w:rPr>
        <w:t xml:space="preserve"> 700, FILERS </w:t>
      </w:r>
      <w:r w:rsidR="009B1A91">
        <w:rPr>
          <w:rFonts w:cs="Courier"/>
          <w:b/>
          <w:sz w:val="24"/>
          <w:szCs w:val="24"/>
        </w:rPr>
        <w:t xml:space="preserve">DESIGNATED IN EXHIBIT A </w:t>
      </w:r>
      <w:r w:rsidRPr="00AB69BF">
        <w:rPr>
          <w:rFonts w:cs="Courier"/>
          <w:b/>
          <w:sz w:val="24"/>
          <w:szCs w:val="24"/>
        </w:rPr>
        <w:t>NEED ONLY DISCLOSE THOSE FINANCIAL INTERESTS FALLING WITHIN THE DISCLOSURE CATEGORIES DESIGNATED FOR TH</w:t>
      </w:r>
      <w:r w:rsidR="0050289D" w:rsidRPr="00AB69BF">
        <w:rPr>
          <w:rFonts w:cs="Courier"/>
          <w:b/>
          <w:sz w:val="24"/>
          <w:szCs w:val="24"/>
        </w:rPr>
        <w:t>AT</w:t>
      </w:r>
      <w:r w:rsidRPr="00AB69BF">
        <w:rPr>
          <w:rFonts w:cs="Courier"/>
          <w:b/>
          <w:sz w:val="24"/>
          <w:szCs w:val="24"/>
        </w:rPr>
        <w:t xml:space="preserve"> FILER’S POSITION</w:t>
      </w:r>
      <w:r w:rsidR="009035AD" w:rsidRPr="00AB69BF">
        <w:rPr>
          <w:rFonts w:cs="Courier"/>
          <w:b/>
          <w:sz w:val="24"/>
          <w:szCs w:val="24"/>
        </w:rPr>
        <w:t xml:space="preserve"> </w:t>
      </w:r>
      <w:r w:rsidR="00AB69BF" w:rsidRPr="00AB69BF">
        <w:rPr>
          <w:rFonts w:cs="Courier"/>
          <w:b/>
          <w:sz w:val="24"/>
          <w:szCs w:val="24"/>
        </w:rPr>
        <w:t xml:space="preserve">AS STATED </w:t>
      </w:r>
      <w:r w:rsidR="009035AD" w:rsidRPr="00AB69BF">
        <w:rPr>
          <w:rFonts w:cs="Courier"/>
          <w:b/>
          <w:sz w:val="24"/>
          <w:szCs w:val="24"/>
        </w:rPr>
        <w:t>IN EXHIBITS A AND B</w:t>
      </w:r>
      <w:r w:rsidRPr="00AB69BF">
        <w:rPr>
          <w:rFonts w:cs="Courier"/>
          <w:b/>
          <w:sz w:val="24"/>
          <w:szCs w:val="24"/>
        </w:rPr>
        <w:t>.</w:t>
      </w:r>
      <w:r w:rsidRPr="00AB69BF">
        <w:rPr>
          <w:rFonts w:cs="Courier"/>
          <w:sz w:val="24"/>
          <w:szCs w:val="24"/>
        </w:rPr>
        <w:t xml:space="preserve">  </w:t>
      </w:r>
    </w:p>
    <w:p w14:paraId="679C8B8E" w14:textId="77777777" w:rsidR="00EF4041" w:rsidRPr="00AB69BF" w:rsidRDefault="00EF4041">
      <w:pPr>
        <w:spacing w:line="242" w:lineRule="auto"/>
        <w:jc w:val="both"/>
        <w:rPr>
          <w:sz w:val="24"/>
          <w:szCs w:val="24"/>
        </w:rPr>
      </w:pPr>
    </w:p>
    <w:p w14:paraId="7BA2A272" w14:textId="77777777" w:rsidR="00FC1030" w:rsidRPr="00AB69BF" w:rsidRDefault="00FC1030" w:rsidP="00FC1030">
      <w:pPr>
        <w:pStyle w:val="Default"/>
        <w:ind w:right="80"/>
        <w:jc w:val="both"/>
        <w:rPr>
          <w:b/>
          <w:bCs/>
        </w:rPr>
      </w:pPr>
    </w:p>
    <w:p w14:paraId="293EE3C8" w14:textId="77777777" w:rsidR="00FC1030" w:rsidRPr="00AB69BF" w:rsidRDefault="00FC1030" w:rsidP="00FC1030">
      <w:pPr>
        <w:pStyle w:val="Default"/>
        <w:ind w:right="80"/>
        <w:jc w:val="both"/>
        <w:rPr>
          <w:b/>
          <w:bCs/>
        </w:rPr>
      </w:pPr>
    </w:p>
    <w:p w14:paraId="6CB52694" w14:textId="5AD22C54" w:rsidR="00FC1030" w:rsidRPr="00AB69BF" w:rsidRDefault="00FC1030" w:rsidP="00FC1030">
      <w:pPr>
        <w:pStyle w:val="Default"/>
        <w:ind w:right="80"/>
        <w:jc w:val="both"/>
      </w:pPr>
      <w:r w:rsidRPr="00AB69BF">
        <w:rPr>
          <w:b/>
          <w:bCs/>
        </w:rPr>
        <w:t xml:space="preserve">APPROVED AND ADOPTED </w:t>
      </w:r>
      <w:r w:rsidRPr="00AB69BF">
        <w:t xml:space="preserve">this __ day of ______, </w:t>
      </w:r>
      <w:r w:rsidR="009B1A91">
        <w:t>2026</w:t>
      </w:r>
      <w:r w:rsidRPr="00AB69BF">
        <w:t xml:space="preserve">: </w:t>
      </w:r>
    </w:p>
    <w:p w14:paraId="7C95DB12" w14:textId="77777777" w:rsidR="00FC1030" w:rsidRPr="00AB69BF" w:rsidRDefault="00FC1030" w:rsidP="00FC1030">
      <w:pPr>
        <w:pStyle w:val="Default"/>
        <w:ind w:right="80"/>
        <w:jc w:val="both"/>
      </w:pPr>
    </w:p>
    <w:p w14:paraId="1C02438B" w14:textId="77777777" w:rsidR="00FC1030" w:rsidRPr="00AB69BF" w:rsidRDefault="00FC1030" w:rsidP="00FC1030">
      <w:pPr>
        <w:pStyle w:val="Default"/>
        <w:ind w:left="4680" w:right="-720"/>
      </w:pPr>
    </w:p>
    <w:p w14:paraId="1DE5E4AB" w14:textId="77777777" w:rsidR="00FC1030" w:rsidRPr="00AB69BF" w:rsidRDefault="00FC1030" w:rsidP="00FC1030">
      <w:pPr>
        <w:pStyle w:val="Default"/>
        <w:ind w:left="4680" w:right="-720"/>
      </w:pPr>
    </w:p>
    <w:p w14:paraId="17823E4E" w14:textId="77777777" w:rsidR="00FC1030" w:rsidRPr="00AB69BF" w:rsidRDefault="00FC1030" w:rsidP="00FC1030">
      <w:pPr>
        <w:pStyle w:val="Default"/>
        <w:ind w:left="4680" w:right="-720"/>
        <w:rPr>
          <w:u w:val="single"/>
        </w:rPr>
      </w:pPr>
      <w:proofErr w:type="gramStart"/>
      <w:r w:rsidRPr="00AB69BF">
        <w:t>By:</w:t>
      </w:r>
      <w:proofErr w:type="gramEnd"/>
      <w:r w:rsidRPr="00AB69BF">
        <w:t xml:space="preserve"> </w:t>
      </w:r>
      <w:r w:rsidRPr="00AB69BF">
        <w:rPr>
          <w:u w:val="single"/>
        </w:rPr>
        <w:tab/>
      </w:r>
      <w:r w:rsidRPr="00AB69BF">
        <w:rPr>
          <w:u w:val="single"/>
        </w:rPr>
        <w:tab/>
      </w:r>
      <w:r w:rsidRPr="00AB69BF">
        <w:rPr>
          <w:u w:val="single"/>
        </w:rPr>
        <w:tab/>
      </w:r>
      <w:r w:rsidRPr="00AB69BF">
        <w:rPr>
          <w:u w:val="single"/>
        </w:rPr>
        <w:tab/>
      </w:r>
      <w:r w:rsidRPr="00AB69BF">
        <w:rPr>
          <w:u w:val="single"/>
        </w:rPr>
        <w:tab/>
      </w:r>
    </w:p>
    <w:p w14:paraId="7A9CE311" w14:textId="77777777" w:rsidR="00FC1030" w:rsidRPr="00AB69BF" w:rsidRDefault="00FC1030" w:rsidP="00FC1030">
      <w:pPr>
        <w:pStyle w:val="Default"/>
        <w:ind w:left="4680" w:right="-720"/>
        <w:rPr>
          <w:u w:val="single"/>
        </w:rPr>
      </w:pPr>
      <w:r w:rsidRPr="00AB69BF">
        <w:t>Print Name:</w:t>
      </w:r>
      <w:r w:rsidRPr="00AB69BF">
        <w:rPr>
          <w:u w:val="single"/>
        </w:rPr>
        <w:tab/>
      </w:r>
      <w:r w:rsidRPr="00AB69BF">
        <w:rPr>
          <w:u w:val="single"/>
        </w:rPr>
        <w:tab/>
      </w:r>
      <w:r w:rsidRPr="00AB69BF">
        <w:rPr>
          <w:u w:val="single"/>
        </w:rPr>
        <w:tab/>
      </w:r>
      <w:r w:rsidRPr="00AB69BF">
        <w:rPr>
          <w:u w:val="single"/>
        </w:rPr>
        <w:tab/>
      </w:r>
    </w:p>
    <w:p w14:paraId="6FBFEDDF" w14:textId="77777777" w:rsidR="00FC1030" w:rsidRPr="00AB69BF" w:rsidRDefault="00FC1030" w:rsidP="00FC1030">
      <w:pPr>
        <w:pStyle w:val="Default"/>
        <w:ind w:left="4680" w:right="-720"/>
        <w:rPr>
          <w:u w:val="single"/>
        </w:rPr>
      </w:pPr>
      <w:r w:rsidRPr="00AB69BF">
        <w:t>Title:</w:t>
      </w:r>
      <w:r w:rsidRPr="00AB69BF">
        <w:rPr>
          <w:u w:val="single"/>
        </w:rPr>
        <w:tab/>
      </w:r>
      <w:r w:rsidRPr="00AB69BF">
        <w:rPr>
          <w:u w:val="single"/>
        </w:rPr>
        <w:tab/>
      </w:r>
      <w:r w:rsidRPr="00AB69BF">
        <w:rPr>
          <w:u w:val="single"/>
        </w:rPr>
        <w:tab/>
      </w:r>
      <w:r w:rsidRPr="00AB69BF">
        <w:rPr>
          <w:u w:val="single"/>
        </w:rPr>
        <w:tab/>
      </w:r>
      <w:r w:rsidRPr="00AB69BF">
        <w:rPr>
          <w:u w:val="single"/>
        </w:rPr>
        <w:tab/>
      </w:r>
    </w:p>
    <w:p w14:paraId="31157707" w14:textId="77777777" w:rsidR="00FC1030" w:rsidRPr="00AB69BF" w:rsidRDefault="00FC1030" w:rsidP="00FC1030">
      <w:pPr>
        <w:pStyle w:val="Default"/>
        <w:ind w:right="180"/>
        <w:jc w:val="both"/>
        <w:rPr>
          <w:b/>
        </w:rPr>
      </w:pPr>
    </w:p>
    <w:p w14:paraId="1F841A7E" w14:textId="77777777" w:rsidR="00EF4041" w:rsidRDefault="0093148C" w:rsidP="00FC1030">
      <w:pPr>
        <w:tabs>
          <w:tab w:val="left" w:pos="0"/>
          <w:tab w:val="left" w:pos="720"/>
          <w:tab w:val="left" w:pos="5646"/>
        </w:tabs>
        <w:spacing w:line="242" w:lineRule="auto"/>
        <w:jc w:val="both"/>
        <w:rPr>
          <w:sz w:val="26"/>
          <w:szCs w:val="26"/>
        </w:rPr>
      </w:pPr>
      <w:r>
        <w:rPr>
          <w:sz w:val="26"/>
          <w:szCs w:val="26"/>
        </w:rPr>
        <w:br w:type="page"/>
      </w:r>
    </w:p>
    <w:p w14:paraId="29F90A2C" w14:textId="77777777" w:rsidR="001F2C4E" w:rsidRPr="00FD54A1" w:rsidRDefault="001F2C4E" w:rsidP="00FC1030">
      <w:pPr>
        <w:tabs>
          <w:tab w:val="left" w:pos="0"/>
          <w:tab w:val="left" w:pos="720"/>
          <w:tab w:val="left" w:pos="5646"/>
        </w:tabs>
        <w:spacing w:line="242" w:lineRule="auto"/>
        <w:jc w:val="both"/>
        <w:rPr>
          <w:sz w:val="24"/>
          <w:szCs w:val="24"/>
        </w:rPr>
      </w:pPr>
    </w:p>
    <w:p w14:paraId="52080EE1" w14:textId="77777777" w:rsidR="00AB69BF" w:rsidRPr="00AB69BF" w:rsidRDefault="00AB69BF" w:rsidP="00AB69BF">
      <w:pPr>
        <w:jc w:val="center"/>
        <w:rPr>
          <w:b/>
          <w:sz w:val="24"/>
          <w:szCs w:val="24"/>
          <w:u w:val="single"/>
        </w:rPr>
      </w:pPr>
      <w:r w:rsidRPr="00AB69BF">
        <w:rPr>
          <w:b/>
          <w:sz w:val="24"/>
          <w:szCs w:val="24"/>
          <w:u w:val="single"/>
        </w:rPr>
        <w:t>EXHIBIT A – DESIGNATED POSITIO</w:t>
      </w:r>
      <w:r w:rsidR="00BE4448">
        <w:rPr>
          <w:b/>
          <w:sz w:val="24"/>
          <w:szCs w:val="24"/>
          <w:u w:val="single"/>
        </w:rPr>
        <w:t>NS AND FILING OFFICERS</w:t>
      </w:r>
    </w:p>
    <w:p w14:paraId="1A2F9FDD" w14:textId="77777777" w:rsidR="00AB69BF" w:rsidRPr="00AB69BF" w:rsidRDefault="00AB69BF" w:rsidP="00AB69BF">
      <w:pPr>
        <w:jc w:val="center"/>
        <w:rPr>
          <w:b/>
          <w:sz w:val="24"/>
          <w:szCs w:val="24"/>
        </w:rPr>
      </w:pPr>
    </w:p>
    <w:p w14:paraId="301497C2" w14:textId="77777777" w:rsidR="00AB69BF" w:rsidRPr="00AB69BF" w:rsidRDefault="00AB69BF" w:rsidP="00AB69BF">
      <w:pPr>
        <w:jc w:val="center"/>
        <w:rPr>
          <w:b/>
          <w:sz w:val="24"/>
          <w:szCs w:val="24"/>
        </w:rPr>
      </w:pPr>
    </w:p>
    <w:p w14:paraId="210EC957" w14:textId="77777777" w:rsidR="00AB69BF" w:rsidRPr="00AB69BF" w:rsidRDefault="00AB69BF" w:rsidP="00AB69BF">
      <w:pPr>
        <w:rPr>
          <w:b/>
          <w:sz w:val="24"/>
          <w:szCs w:val="24"/>
          <w:u w:val="single"/>
        </w:rPr>
      </w:pPr>
    </w:p>
    <w:p w14:paraId="4F4EDC9B" w14:textId="77777777" w:rsidR="00AB69BF" w:rsidRPr="00AB69BF" w:rsidRDefault="00AB69BF" w:rsidP="00AB69BF">
      <w:pPr>
        <w:rPr>
          <w:b/>
          <w:sz w:val="24"/>
          <w:szCs w:val="24"/>
          <w:u w:val="single"/>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3780"/>
        <w:gridCol w:w="1890"/>
        <w:gridCol w:w="2594"/>
      </w:tblGrid>
      <w:tr w:rsidR="00AB69BF" w:rsidRPr="00AB69BF" w14:paraId="51599D26" w14:textId="77777777" w:rsidTr="001D30D8">
        <w:tc>
          <w:tcPr>
            <w:tcW w:w="1548" w:type="dxa"/>
          </w:tcPr>
          <w:p w14:paraId="1F720386" w14:textId="77777777" w:rsidR="00AB69BF" w:rsidRPr="00AB69BF" w:rsidRDefault="00AB69BF" w:rsidP="006D09FF">
            <w:pPr>
              <w:jc w:val="center"/>
              <w:rPr>
                <w:b/>
                <w:sz w:val="24"/>
                <w:szCs w:val="24"/>
              </w:rPr>
            </w:pPr>
            <w:r w:rsidRPr="00AB69BF">
              <w:rPr>
                <w:b/>
                <w:sz w:val="24"/>
                <w:szCs w:val="24"/>
              </w:rPr>
              <w:t># of POSITIONS</w:t>
            </w:r>
          </w:p>
        </w:tc>
        <w:tc>
          <w:tcPr>
            <w:tcW w:w="3780" w:type="dxa"/>
          </w:tcPr>
          <w:p w14:paraId="73FDDDA7" w14:textId="77777777" w:rsidR="00AB69BF" w:rsidRPr="00AB69BF" w:rsidRDefault="00AB69BF" w:rsidP="006D09FF">
            <w:pPr>
              <w:jc w:val="center"/>
              <w:rPr>
                <w:b/>
                <w:sz w:val="24"/>
                <w:szCs w:val="24"/>
              </w:rPr>
            </w:pPr>
            <w:r w:rsidRPr="00AB69BF">
              <w:rPr>
                <w:b/>
                <w:sz w:val="24"/>
                <w:szCs w:val="24"/>
              </w:rPr>
              <w:t>POSITION TITLE</w:t>
            </w:r>
          </w:p>
        </w:tc>
        <w:tc>
          <w:tcPr>
            <w:tcW w:w="1890" w:type="dxa"/>
          </w:tcPr>
          <w:p w14:paraId="6D2D55CA" w14:textId="77777777" w:rsidR="00AB69BF" w:rsidRPr="00AB69BF" w:rsidRDefault="00AB69BF" w:rsidP="006D09FF">
            <w:pPr>
              <w:jc w:val="center"/>
              <w:rPr>
                <w:b/>
                <w:sz w:val="24"/>
                <w:szCs w:val="24"/>
              </w:rPr>
            </w:pPr>
            <w:r w:rsidRPr="00AB69BF">
              <w:rPr>
                <w:b/>
                <w:sz w:val="24"/>
                <w:szCs w:val="24"/>
              </w:rPr>
              <w:t>DISCLOSURE CATEGOR</w:t>
            </w:r>
            <w:r>
              <w:rPr>
                <w:b/>
                <w:sz w:val="24"/>
                <w:szCs w:val="24"/>
              </w:rPr>
              <w:t>IES</w:t>
            </w:r>
          </w:p>
          <w:p w14:paraId="7F41059D" w14:textId="77777777" w:rsidR="00AB69BF" w:rsidRPr="00AB69BF" w:rsidRDefault="00AB69BF" w:rsidP="006D09FF">
            <w:pPr>
              <w:jc w:val="center"/>
              <w:rPr>
                <w:sz w:val="24"/>
                <w:szCs w:val="24"/>
              </w:rPr>
            </w:pPr>
            <w:r w:rsidRPr="00AB69BF">
              <w:rPr>
                <w:sz w:val="24"/>
                <w:szCs w:val="24"/>
              </w:rPr>
              <w:t>(From Exhibit B)</w:t>
            </w:r>
          </w:p>
        </w:tc>
        <w:tc>
          <w:tcPr>
            <w:tcW w:w="2594" w:type="dxa"/>
          </w:tcPr>
          <w:p w14:paraId="7C815324" w14:textId="77777777" w:rsidR="00AB69BF" w:rsidRPr="00AB69BF" w:rsidRDefault="00AB69BF" w:rsidP="006D09FF">
            <w:pPr>
              <w:jc w:val="center"/>
              <w:rPr>
                <w:b/>
                <w:sz w:val="24"/>
                <w:szCs w:val="24"/>
              </w:rPr>
            </w:pPr>
            <w:r w:rsidRPr="00AB69BF">
              <w:rPr>
                <w:b/>
                <w:sz w:val="24"/>
                <w:szCs w:val="24"/>
              </w:rPr>
              <w:t xml:space="preserve">FILING </w:t>
            </w:r>
            <w:r w:rsidR="00817A6B">
              <w:rPr>
                <w:b/>
                <w:sz w:val="24"/>
                <w:szCs w:val="24"/>
              </w:rPr>
              <w:t>OFFICER</w:t>
            </w:r>
          </w:p>
          <w:p w14:paraId="085F76B4" w14:textId="77777777" w:rsidR="00AB69BF" w:rsidRPr="00AB69BF" w:rsidRDefault="00AB69BF" w:rsidP="00AB69BF">
            <w:pPr>
              <w:rPr>
                <w:sz w:val="24"/>
                <w:szCs w:val="24"/>
              </w:rPr>
            </w:pPr>
            <w:r w:rsidRPr="00AB69BF">
              <w:rPr>
                <w:sz w:val="24"/>
                <w:szCs w:val="24"/>
              </w:rPr>
              <w:t xml:space="preserve">(Designate County Clerk of Board [COB] or </w:t>
            </w:r>
            <w:r>
              <w:rPr>
                <w:sz w:val="24"/>
                <w:szCs w:val="24"/>
              </w:rPr>
              <w:t>Local A</w:t>
            </w:r>
            <w:r w:rsidRPr="00AB69BF">
              <w:rPr>
                <w:sz w:val="24"/>
                <w:szCs w:val="24"/>
              </w:rPr>
              <w:t>gency’s Clerk [AC])</w:t>
            </w:r>
          </w:p>
        </w:tc>
      </w:tr>
      <w:tr w:rsidR="00AB69BF" w:rsidRPr="00AB69BF" w14:paraId="1FDEBB98" w14:textId="77777777" w:rsidTr="001D30D8">
        <w:tc>
          <w:tcPr>
            <w:tcW w:w="1548" w:type="dxa"/>
          </w:tcPr>
          <w:p w14:paraId="75EE98C3" w14:textId="77777777" w:rsidR="00AB69BF" w:rsidRPr="00AB69BF" w:rsidRDefault="00AB69BF" w:rsidP="006D09FF">
            <w:pPr>
              <w:rPr>
                <w:b/>
                <w:sz w:val="24"/>
                <w:szCs w:val="24"/>
              </w:rPr>
            </w:pPr>
          </w:p>
        </w:tc>
        <w:tc>
          <w:tcPr>
            <w:tcW w:w="3780" w:type="dxa"/>
          </w:tcPr>
          <w:p w14:paraId="5D676880" w14:textId="77777777" w:rsidR="00AB69BF" w:rsidRPr="00AB69BF" w:rsidRDefault="00AB69BF" w:rsidP="006D09FF">
            <w:pPr>
              <w:rPr>
                <w:b/>
                <w:sz w:val="24"/>
                <w:szCs w:val="24"/>
              </w:rPr>
            </w:pPr>
          </w:p>
        </w:tc>
        <w:tc>
          <w:tcPr>
            <w:tcW w:w="1890" w:type="dxa"/>
          </w:tcPr>
          <w:p w14:paraId="6320D37C" w14:textId="77777777" w:rsidR="00AB69BF" w:rsidRPr="00AB69BF" w:rsidRDefault="00AB69BF" w:rsidP="006D09FF">
            <w:pPr>
              <w:rPr>
                <w:b/>
                <w:sz w:val="24"/>
                <w:szCs w:val="24"/>
              </w:rPr>
            </w:pPr>
          </w:p>
        </w:tc>
        <w:tc>
          <w:tcPr>
            <w:tcW w:w="2594" w:type="dxa"/>
          </w:tcPr>
          <w:p w14:paraId="7D5E25D8" w14:textId="77777777" w:rsidR="00AB69BF" w:rsidRPr="00AB69BF" w:rsidRDefault="00AB69BF" w:rsidP="006D09FF">
            <w:pPr>
              <w:rPr>
                <w:b/>
                <w:sz w:val="24"/>
                <w:szCs w:val="24"/>
              </w:rPr>
            </w:pPr>
          </w:p>
        </w:tc>
      </w:tr>
      <w:tr w:rsidR="00AB69BF" w:rsidRPr="00AB69BF" w14:paraId="0D9F53AF" w14:textId="77777777" w:rsidTr="001D30D8">
        <w:tc>
          <w:tcPr>
            <w:tcW w:w="1548" w:type="dxa"/>
          </w:tcPr>
          <w:p w14:paraId="3ECF6DE4" w14:textId="77777777" w:rsidR="00AB69BF" w:rsidRPr="00AB69BF" w:rsidRDefault="00AB69BF" w:rsidP="006D09FF">
            <w:pPr>
              <w:rPr>
                <w:b/>
                <w:sz w:val="24"/>
                <w:szCs w:val="24"/>
              </w:rPr>
            </w:pPr>
          </w:p>
        </w:tc>
        <w:tc>
          <w:tcPr>
            <w:tcW w:w="3780" w:type="dxa"/>
          </w:tcPr>
          <w:p w14:paraId="36B79C18" w14:textId="77777777" w:rsidR="00AB69BF" w:rsidRPr="00AB69BF" w:rsidRDefault="00AB69BF" w:rsidP="006D09FF">
            <w:pPr>
              <w:rPr>
                <w:b/>
                <w:sz w:val="24"/>
                <w:szCs w:val="24"/>
              </w:rPr>
            </w:pPr>
          </w:p>
        </w:tc>
        <w:tc>
          <w:tcPr>
            <w:tcW w:w="1890" w:type="dxa"/>
          </w:tcPr>
          <w:p w14:paraId="3CEC1D82" w14:textId="77777777" w:rsidR="00AB69BF" w:rsidRPr="00AB69BF" w:rsidRDefault="00AB69BF" w:rsidP="006D09FF">
            <w:pPr>
              <w:rPr>
                <w:b/>
                <w:sz w:val="24"/>
                <w:szCs w:val="24"/>
              </w:rPr>
            </w:pPr>
          </w:p>
        </w:tc>
        <w:tc>
          <w:tcPr>
            <w:tcW w:w="2594" w:type="dxa"/>
          </w:tcPr>
          <w:p w14:paraId="4934E76E" w14:textId="77777777" w:rsidR="00AB69BF" w:rsidRPr="00AB69BF" w:rsidRDefault="00AB69BF" w:rsidP="006D09FF">
            <w:pPr>
              <w:rPr>
                <w:b/>
                <w:sz w:val="24"/>
                <w:szCs w:val="24"/>
              </w:rPr>
            </w:pPr>
          </w:p>
        </w:tc>
      </w:tr>
      <w:tr w:rsidR="00AB69BF" w:rsidRPr="00AB69BF" w14:paraId="4A617237" w14:textId="77777777" w:rsidTr="001D30D8">
        <w:tc>
          <w:tcPr>
            <w:tcW w:w="1548" w:type="dxa"/>
          </w:tcPr>
          <w:p w14:paraId="345A298E" w14:textId="77777777" w:rsidR="00AB69BF" w:rsidRPr="00AB69BF" w:rsidRDefault="00AB69BF" w:rsidP="006D09FF">
            <w:pPr>
              <w:rPr>
                <w:b/>
                <w:sz w:val="24"/>
                <w:szCs w:val="24"/>
              </w:rPr>
            </w:pPr>
          </w:p>
        </w:tc>
        <w:tc>
          <w:tcPr>
            <w:tcW w:w="3780" w:type="dxa"/>
          </w:tcPr>
          <w:p w14:paraId="01F90348" w14:textId="77777777" w:rsidR="00AB69BF" w:rsidRPr="00AB69BF" w:rsidRDefault="00AB69BF" w:rsidP="006D09FF">
            <w:pPr>
              <w:rPr>
                <w:b/>
                <w:sz w:val="24"/>
                <w:szCs w:val="24"/>
              </w:rPr>
            </w:pPr>
          </w:p>
        </w:tc>
        <w:tc>
          <w:tcPr>
            <w:tcW w:w="1890" w:type="dxa"/>
          </w:tcPr>
          <w:p w14:paraId="48FF9AB3" w14:textId="77777777" w:rsidR="00AB69BF" w:rsidRPr="00AB69BF" w:rsidRDefault="00AB69BF" w:rsidP="006D09FF">
            <w:pPr>
              <w:rPr>
                <w:b/>
                <w:sz w:val="24"/>
                <w:szCs w:val="24"/>
              </w:rPr>
            </w:pPr>
          </w:p>
        </w:tc>
        <w:tc>
          <w:tcPr>
            <w:tcW w:w="2594" w:type="dxa"/>
          </w:tcPr>
          <w:p w14:paraId="10DEB20E" w14:textId="77777777" w:rsidR="00AB69BF" w:rsidRPr="00AB69BF" w:rsidRDefault="00AB69BF" w:rsidP="006D09FF">
            <w:pPr>
              <w:rPr>
                <w:b/>
                <w:sz w:val="24"/>
                <w:szCs w:val="24"/>
              </w:rPr>
            </w:pPr>
          </w:p>
        </w:tc>
      </w:tr>
      <w:tr w:rsidR="00AB69BF" w:rsidRPr="00AB69BF" w14:paraId="0B630F7D" w14:textId="77777777" w:rsidTr="001D30D8">
        <w:tc>
          <w:tcPr>
            <w:tcW w:w="1548" w:type="dxa"/>
          </w:tcPr>
          <w:p w14:paraId="17678B7D" w14:textId="77777777" w:rsidR="00AB69BF" w:rsidRPr="00AB69BF" w:rsidRDefault="00AB69BF" w:rsidP="006D09FF">
            <w:pPr>
              <w:rPr>
                <w:b/>
                <w:sz w:val="24"/>
                <w:szCs w:val="24"/>
              </w:rPr>
            </w:pPr>
            <w:r w:rsidRPr="00AB69BF">
              <w:rPr>
                <w:sz w:val="24"/>
                <w:szCs w:val="24"/>
              </w:rPr>
              <w:t>Consultants</w:t>
            </w:r>
            <w:r w:rsidRPr="00AB69BF">
              <w:rPr>
                <w:rStyle w:val="FootnoteReference"/>
                <w:b/>
                <w:sz w:val="24"/>
                <w:szCs w:val="24"/>
              </w:rPr>
              <w:footnoteReference w:id="1"/>
            </w:r>
          </w:p>
        </w:tc>
        <w:tc>
          <w:tcPr>
            <w:tcW w:w="3780" w:type="dxa"/>
          </w:tcPr>
          <w:p w14:paraId="7A5EF646" w14:textId="77777777" w:rsidR="00AB69BF" w:rsidRPr="00AB69BF" w:rsidRDefault="00AB69BF" w:rsidP="006D09FF">
            <w:pPr>
              <w:rPr>
                <w:b/>
                <w:sz w:val="24"/>
                <w:szCs w:val="24"/>
              </w:rPr>
            </w:pPr>
          </w:p>
        </w:tc>
        <w:tc>
          <w:tcPr>
            <w:tcW w:w="1890" w:type="dxa"/>
          </w:tcPr>
          <w:p w14:paraId="281AE0A7" w14:textId="77777777" w:rsidR="00AB69BF" w:rsidRPr="00AB69BF" w:rsidRDefault="00AB69BF" w:rsidP="006D09FF">
            <w:pPr>
              <w:rPr>
                <w:b/>
                <w:sz w:val="24"/>
                <w:szCs w:val="24"/>
              </w:rPr>
            </w:pPr>
          </w:p>
        </w:tc>
        <w:tc>
          <w:tcPr>
            <w:tcW w:w="2594" w:type="dxa"/>
          </w:tcPr>
          <w:p w14:paraId="2A293F03" w14:textId="77777777" w:rsidR="00AB69BF" w:rsidRPr="00AB69BF" w:rsidRDefault="00AB69BF" w:rsidP="006D09FF">
            <w:pPr>
              <w:rPr>
                <w:b/>
                <w:sz w:val="24"/>
                <w:szCs w:val="24"/>
              </w:rPr>
            </w:pPr>
          </w:p>
        </w:tc>
      </w:tr>
    </w:tbl>
    <w:p w14:paraId="7255E721" w14:textId="77777777" w:rsidR="00AB69BF" w:rsidRPr="00AB69BF" w:rsidRDefault="00AB69BF" w:rsidP="00AB69BF">
      <w:pPr>
        <w:rPr>
          <w:b/>
          <w:sz w:val="24"/>
          <w:szCs w:val="24"/>
          <w:u w:val="single"/>
        </w:rPr>
      </w:pPr>
    </w:p>
    <w:p w14:paraId="6490CA15" w14:textId="77777777" w:rsidR="00AB69BF" w:rsidRPr="00AB69BF" w:rsidRDefault="00AB69BF" w:rsidP="00AB69BF">
      <w:pPr>
        <w:rPr>
          <w:b/>
          <w:sz w:val="24"/>
          <w:szCs w:val="24"/>
          <w:u w:val="single"/>
        </w:rPr>
      </w:pPr>
    </w:p>
    <w:p w14:paraId="21A57374" w14:textId="77777777" w:rsidR="00AB69BF" w:rsidRDefault="00AB69BF" w:rsidP="00AB69BF">
      <w:pPr>
        <w:rPr>
          <w:rFonts w:ascii="Arial" w:hAnsi="Arial" w:cs="Arial"/>
        </w:rPr>
      </w:pPr>
    </w:p>
    <w:p w14:paraId="634AEB3A" w14:textId="77777777" w:rsidR="00AB69BF" w:rsidRDefault="00AB69BF" w:rsidP="00AB69BF">
      <w:pPr>
        <w:rPr>
          <w:rFonts w:ascii="Arial" w:hAnsi="Arial" w:cs="Arial"/>
        </w:rPr>
      </w:pPr>
    </w:p>
    <w:p w14:paraId="4C2EF1DA" w14:textId="77777777" w:rsidR="00AB69BF" w:rsidRDefault="00AB69BF" w:rsidP="00AB69BF">
      <w:pPr>
        <w:rPr>
          <w:rFonts w:ascii="Arial" w:hAnsi="Arial" w:cs="Arial"/>
        </w:rPr>
      </w:pPr>
    </w:p>
    <w:p w14:paraId="4001139C" w14:textId="77777777" w:rsidR="00AB69BF" w:rsidRPr="006F2744" w:rsidRDefault="00AB69BF" w:rsidP="00AB69BF">
      <w:pPr>
        <w:rPr>
          <w:b/>
        </w:rPr>
      </w:pPr>
    </w:p>
    <w:p w14:paraId="045A123B" w14:textId="77777777" w:rsidR="00AB69BF" w:rsidRPr="006F2744" w:rsidRDefault="00AB69BF" w:rsidP="00AB69BF">
      <w:pPr>
        <w:rPr>
          <w:b/>
          <w:u w:val="single"/>
        </w:rPr>
      </w:pPr>
    </w:p>
    <w:p w14:paraId="0E7A0AA6" w14:textId="77777777" w:rsidR="00AB69BF" w:rsidRPr="006F2744" w:rsidRDefault="00AB69BF" w:rsidP="00AB69BF">
      <w:pPr>
        <w:rPr>
          <w:b/>
          <w:u w:val="single"/>
        </w:rPr>
      </w:pPr>
    </w:p>
    <w:p w14:paraId="7AF73208" w14:textId="77777777" w:rsidR="00AB69BF" w:rsidRPr="006F2744" w:rsidRDefault="00AB69BF" w:rsidP="00AB69BF">
      <w:pPr>
        <w:rPr>
          <w:b/>
          <w:u w:val="single"/>
        </w:rPr>
      </w:pPr>
    </w:p>
    <w:p w14:paraId="784751CB" w14:textId="77777777" w:rsidR="00AB69BF" w:rsidRPr="006F2744" w:rsidRDefault="00AB69BF" w:rsidP="00AB69BF">
      <w:pPr>
        <w:rPr>
          <w:b/>
          <w:u w:val="single"/>
        </w:rPr>
      </w:pPr>
    </w:p>
    <w:p w14:paraId="6319C05F" w14:textId="77777777" w:rsidR="00AB69BF" w:rsidRPr="006F2744" w:rsidRDefault="00AB69BF" w:rsidP="00AB69BF">
      <w:pPr>
        <w:rPr>
          <w:b/>
          <w:u w:val="single"/>
        </w:rPr>
      </w:pPr>
    </w:p>
    <w:p w14:paraId="6DF5DE71" w14:textId="77777777" w:rsidR="00FD54A1" w:rsidRPr="00A6772A" w:rsidRDefault="00FD54A1" w:rsidP="00FD54A1">
      <w:pPr>
        <w:rPr>
          <w:sz w:val="24"/>
          <w:szCs w:val="24"/>
        </w:rPr>
      </w:pPr>
    </w:p>
    <w:p w14:paraId="0C637E67" w14:textId="77777777" w:rsidR="00FD54A1" w:rsidRPr="00A6772A" w:rsidRDefault="00FD54A1" w:rsidP="00FD54A1">
      <w:pPr>
        <w:rPr>
          <w:sz w:val="24"/>
          <w:szCs w:val="24"/>
        </w:rPr>
      </w:pPr>
    </w:p>
    <w:p w14:paraId="5FF4F7E1" w14:textId="77777777" w:rsidR="00FD54A1" w:rsidRPr="006F2744" w:rsidRDefault="00FD54A1" w:rsidP="00FD54A1">
      <w:pPr>
        <w:rPr>
          <w:b/>
        </w:rPr>
      </w:pPr>
      <w:r w:rsidRPr="00FD54A1">
        <w:rPr>
          <w:rFonts w:ascii="Arial" w:hAnsi="Arial" w:cs="Arial"/>
          <w:sz w:val="24"/>
          <w:szCs w:val="24"/>
        </w:rPr>
        <w:tab/>
      </w:r>
      <w:r w:rsidRPr="00FD54A1">
        <w:rPr>
          <w:rFonts w:ascii="Arial" w:hAnsi="Arial" w:cs="Arial"/>
          <w:sz w:val="24"/>
          <w:szCs w:val="24"/>
        </w:rPr>
        <w:tab/>
      </w:r>
      <w:r w:rsidRPr="00FD54A1">
        <w:rPr>
          <w:rFonts w:ascii="Arial" w:hAnsi="Arial" w:cs="Arial"/>
          <w:sz w:val="24"/>
          <w:szCs w:val="24"/>
        </w:rPr>
        <w:tab/>
      </w:r>
      <w:r w:rsidRPr="00FD54A1">
        <w:rPr>
          <w:rFonts w:ascii="Arial" w:hAnsi="Arial" w:cs="Arial"/>
          <w:sz w:val="24"/>
          <w:szCs w:val="24"/>
        </w:rPr>
        <w:tab/>
      </w:r>
      <w:r w:rsidRPr="00FD54A1">
        <w:rPr>
          <w:rFonts w:ascii="Arial" w:hAnsi="Arial" w:cs="Arial"/>
          <w:sz w:val="24"/>
          <w:szCs w:val="24"/>
        </w:rPr>
        <w:tab/>
      </w:r>
      <w:r w:rsidRPr="00FD54A1">
        <w:rPr>
          <w:rFonts w:ascii="Arial" w:hAnsi="Arial" w:cs="Arial"/>
          <w:sz w:val="24"/>
          <w:szCs w:val="24"/>
        </w:rPr>
        <w:tab/>
      </w:r>
      <w:r w:rsidRPr="00FD54A1">
        <w:rPr>
          <w:rFonts w:ascii="Arial" w:hAnsi="Arial" w:cs="Arial"/>
          <w:sz w:val="24"/>
          <w:szCs w:val="24"/>
        </w:rPr>
        <w:tab/>
      </w:r>
      <w:r w:rsidRPr="00FD54A1">
        <w:rPr>
          <w:rFonts w:ascii="Arial" w:hAnsi="Arial" w:cs="Arial"/>
          <w:sz w:val="24"/>
          <w:szCs w:val="24"/>
        </w:rPr>
        <w:tab/>
      </w:r>
      <w:r w:rsidRPr="00FD54A1">
        <w:rPr>
          <w:rFonts w:ascii="Arial" w:hAnsi="Arial" w:cs="Arial"/>
          <w:sz w:val="24"/>
          <w:szCs w:val="24"/>
        </w:rPr>
        <w:tab/>
      </w:r>
    </w:p>
    <w:p w14:paraId="53D650FF" w14:textId="77777777" w:rsidR="00FD54A1" w:rsidRPr="006F2744" w:rsidRDefault="00FD54A1" w:rsidP="00FD54A1">
      <w:pPr>
        <w:rPr>
          <w:b/>
          <w:u w:val="single"/>
        </w:rPr>
      </w:pPr>
    </w:p>
    <w:p w14:paraId="5FEE33CE" w14:textId="77777777" w:rsidR="00FD54A1" w:rsidRPr="006F2744" w:rsidRDefault="00FD54A1" w:rsidP="00FD54A1">
      <w:pPr>
        <w:rPr>
          <w:b/>
          <w:u w:val="single"/>
        </w:rPr>
      </w:pPr>
    </w:p>
    <w:p w14:paraId="504658A0" w14:textId="77777777" w:rsidR="00FD54A1" w:rsidRPr="006F2744" w:rsidRDefault="00FD54A1" w:rsidP="00FD54A1">
      <w:pPr>
        <w:rPr>
          <w:b/>
          <w:u w:val="single"/>
        </w:rPr>
      </w:pPr>
    </w:p>
    <w:p w14:paraId="35C2D674" w14:textId="77777777" w:rsidR="00FD54A1" w:rsidRPr="006F2744" w:rsidRDefault="00FD54A1" w:rsidP="00FD54A1">
      <w:pPr>
        <w:rPr>
          <w:b/>
          <w:u w:val="single"/>
        </w:rPr>
      </w:pPr>
    </w:p>
    <w:p w14:paraId="0EAA024D" w14:textId="77777777" w:rsidR="00FD54A1" w:rsidRPr="006F2744" w:rsidRDefault="00FD54A1" w:rsidP="00FD54A1">
      <w:pPr>
        <w:rPr>
          <w:b/>
          <w:u w:val="single"/>
        </w:rPr>
      </w:pPr>
    </w:p>
    <w:p w14:paraId="2B26F580" w14:textId="77777777" w:rsidR="00FD54A1" w:rsidRPr="006F2744" w:rsidRDefault="00FD54A1" w:rsidP="00FD54A1">
      <w:pPr>
        <w:rPr>
          <w:b/>
          <w:u w:val="single"/>
        </w:rPr>
      </w:pPr>
    </w:p>
    <w:p w14:paraId="10A50BD1" w14:textId="77777777" w:rsidR="00FD54A1" w:rsidRPr="006F2744" w:rsidRDefault="00FD54A1" w:rsidP="00FD54A1">
      <w:pPr>
        <w:rPr>
          <w:b/>
          <w:u w:val="single"/>
        </w:rPr>
      </w:pPr>
    </w:p>
    <w:p w14:paraId="26C2FC03" w14:textId="77777777" w:rsidR="00FD54A1" w:rsidRPr="006F2744" w:rsidRDefault="00FD54A1" w:rsidP="00FD54A1">
      <w:pPr>
        <w:rPr>
          <w:b/>
          <w:u w:val="single"/>
        </w:rPr>
      </w:pPr>
    </w:p>
    <w:p w14:paraId="214AC394" w14:textId="77777777" w:rsidR="00FD54A1" w:rsidRPr="006F2744" w:rsidRDefault="00FD54A1" w:rsidP="00FD54A1">
      <w:pPr>
        <w:rPr>
          <w:b/>
          <w:u w:val="single"/>
        </w:rPr>
      </w:pPr>
    </w:p>
    <w:p w14:paraId="4C3DB8FD" w14:textId="77777777" w:rsidR="00FD54A1" w:rsidRPr="004D129C" w:rsidRDefault="00AB69BF" w:rsidP="00FD54A1">
      <w:pPr>
        <w:jc w:val="center"/>
        <w:rPr>
          <w:b/>
          <w:bCs/>
          <w:sz w:val="24"/>
          <w:szCs w:val="24"/>
          <w:u w:val="single"/>
        </w:rPr>
      </w:pPr>
      <w:r>
        <w:rPr>
          <w:b/>
          <w:bCs/>
          <w:sz w:val="24"/>
          <w:szCs w:val="24"/>
          <w:u w:val="single"/>
        </w:rPr>
        <w:br w:type="page"/>
      </w:r>
      <w:r>
        <w:rPr>
          <w:b/>
          <w:bCs/>
          <w:sz w:val="24"/>
          <w:szCs w:val="24"/>
          <w:u w:val="single"/>
        </w:rPr>
        <w:lastRenderedPageBreak/>
        <w:t>EXHIBIT B – DISCLOSURE CATEGORIES</w:t>
      </w:r>
    </w:p>
    <w:p w14:paraId="76EEB2E6" w14:textId="77777777" w:rsidR="00AF70DE" w:rsidRPr="00A6772A" w:rsidRDefault="00AF70DE" w:rsidP="00FD54A1">
      <w:pPr>
        <w:jc w:val="center"/>
        <w:rPr>
          <w:b/>
          <w:bCs/>
          <w:sz w:val="24"/>
          <w:szCs w:val="24"/>
          <w:u w:val="single"/>
        </w:rPr>
      </w:pPr>
    </w:p>
    <w:p w14:paraId="3E521E76" w14:textId="77777777" w:rsidR="00FD54A1" w:rsidRDefault="00797001" w:rsidP="00CB21C9">
      <w:pPr>
        <w:jc w:val="both"/>
        <w:rPr>
          <w:sz w:val="24"/>
          <w:szCs w:val="24"/>
        </w:rPr>
      </w:pPr>
      <w:r>
        <w:rPr>
          <w:sz w:val="24"/>
          <w:szCs w:val="24"/>
        </w:rPr>
        <w:t xml:space="preserve">The </w:t>
      </w:r>
      <w:r w:rsidR="00400005">
        <w:rPr>
          <w:sz w:val="24"/>
          <w:szCs w:val="24"/>
        </w:rPr>
        <w:t>terms</w:t>
      </w:r>
      <w:r>
        <w:rPr>
          <w:sz w:val="24"/>
          <w:szCs w:val="24"/>
        </w:rPr>
        <w:t xml:space="preserve"> </w:t>
      </w:r>
      <w:r w:rsidR="00400005" w:rsidRPr="00400005">
        <w:rPr>
          <w:i/>
          <w:sz w:val="24"/>
          <w:szCs w:val="24"/>
        </w:rPr>
        <w:t>italicized</w:t>
      </w:r>
      <w:r w:rsidR="00400005">
        <w:rPr>
          <w:sz w:val="24"/>
          <w:szCs w:val="24"/>
        </w:rPr>
        <w:t xml:space="preserve"> </w:t>
      </w:r>
      <w:r>
        <w:rPr>
          <w:sz w:val="24"/>
          <w:szCs w:val="24"/>
        </w:rPr>
        <w:t xml:space="preserve">below </w:t>
      </w:r>
      <w:r w:rsidR="00400005">
        <w:rPr>
          <w:sz w:val="24"/>
          <w:szCs w:val="24"/>
        </w:rPr>
        <w:t>have specific meaning</w:t>
      </w:r>
      <w:r w:rsidR="000C7A6F">
        <w:rPr>
          <w:sz w:val="24"/>
          <w:szCs w:val="24"/>
        </w:rPr>
        <w:t xml:space="preserve"> </w:t>
      </w:r>
      <w:r w:rsidR="00400005">
        <w:rPr>
          <w:sz w:val="24"/>
          <w:szCs w:val="24"/>
        </w:rPr>
        <w:t xml:space="preserve">under </w:t>
      </w:r>
      <w:r w:rsidR="00CB21C9">
        <w:rPr>
          <w:sz w:val="24"/>
          <w:szCs w:val="24"/>
        </w:rPr>
        <w:t xml:space="preserve">the Political Reform Act. </w:t>
      </w:r>
      <w:r w:rsidR="00A3349D">
        <w:rPr>
          <w:sz w:val="24"/>
          <w:szCs w:val="24"/>
        </w:rPr>
        <w:t xml:space="preserve">In addition, </w:t>
      </w:r>
      <w:r w:rsidR="006E26A8">
        <w:rPr>
          <w:sz w:val="24"/>
          <w:szCs w:val="24"/>
        </w:rPr>
        <w:t xml:space="preserve">the </w:t>
      </w:r>
      <w:r w:rsidR="00A3349D">
        <w:rPr>
          <w:sz w:val="24"/>
          <w:szCs w:val="24"/>
        </w:rPr>
        <w:t xml:space="preserve">financial interests of a spouse, domestic partner </w:t>
      </w:r>
      <w:r w:rsidR="006E26A8">
        <w:rPr>
          <w:sz w:val="24"/>
          <w:szCs w:val="24"/>
        </w:rPr>
        <w:t>and</w:t>
      </w:r>
      <w:r w:rsidR="00A3349D">
        <w:rPr>
          <w:sz w:val="24"/>
          <w:szCs w:val="24"/>
        </w:rPr>
        <w:t xml:space="preserve"> dependent children </w:t>
      </w:r>
      <w:r w:rsidR="006E26A8">
        <w:rPr>
          <w:sz w:val="24"/>
          <w:szCs w:val="24"/>
        </w:rPr>
        <w:t xml:space="preserve">of the public official holding the designated position </w:t>
      </w:r>
      <w:r w:rsidR="00CB21C9">
        <w:rPr>
          <w:sz w:val="24"/>
          <w:szCs w:val="24"/>
        </w:rPr>
        <w:t xml:space="preserve">may require reporting. </w:t>
      </w:r>
      <w:r>
        <w:rPr>
          <w:sz w:val="24"/>
          <w:szCs w:val="24"/>
        </w:rPr>
        <w:t xml:space="preserve">Consult the </w:t>
      </w:r>
      <w:r w:rsidR="00400005">
        <w:rPr>
          <w:sz w:val="24"/>
          <w:szCs w:val="24"/>
        </w:rPr>
        <w:t>instructions and reference</w:t>
      </w:r>
      <w:r>
        <w:rPr>
          <w:sz w:val="24"/>
          <w:szCs w:val="24"/>
        </w:rPr>
        <w:t xml:space="preserve"> </w:t>
      </w:r>
      <w:r w:rsidR="00400005">
        <w:rPr>
          <w:sz w:val="24"/>
          <w:szCs w:val="24"/>
        </w:rPr>
        <w:t xml:space="preserve">pamphlet </w:t>
      </w:r>
      <w:r w:rsidR="006E26A8">
        <w:rPr>
          <w:sz w:val="24"/>
          <w:szCs w:val="24"/>
        </w:rPr>
        <w:t>of</w:t>
      </w:r>
      <w:r>
        <w:rPr>
          <w:sz w:val="24"/>
          <w:szCs w:val="24"/>
        </w:rPr>
        <w:t xml:space="preserve"> </w:t>
      </w:r>
      <w:proofErr w:type="gramStart"/>
      <w:r>
        <w:rPr>
          <w:sz w:val="24"/>
          <w:szCs w:val="24"/>
        </w:rPr>
        <w:t>the Form</w:t>
      </w:r>
      <w:proofErr w:type="gramEnd"/>
      <w:r>
        <w:rPr>
          <w:sz w:val="24"/>
          <w:szCs w:val="24"/>
        </w:rPr>
        <w:t xml:space="preserve"> 700</w:t>
      </w:r>
      <w:r w:rsidR="00400005">
        <w:rPr>
          <w:sz w:val="24"/>
          <w:szCs w:val="24"/>
        </w:rPr>
        <w:t xml:space="preserve"> for explanation. </w:t>
      </w:r>
    </w:p>
    <w:p w14:paraId="6F6766E9" w14:textId="77777777" w:rsidR="00400005" w:rsidRPr="00A6772A" w:rsidRDefault="00400005" w:rsidP="00FD54A1">
      <w:pPr>
        <w:rPr>
          <w:sz w:val="24"/>
          <w:szCs w:val="24"/>
        </w:rPr>
      </w:pPr>
    </w:p>
    <w:p w14:paraId="6CE3F4E0" w14:textId="77777777" w:rsidR="00FD54A1" w:rsidRDefault="00FD54A1" w:rsidP="00FD54A1">
      <w:pPr>
        <w:pStyle w:val="Heading1"/>
        <w:rPr>
          <w:rFonts w:ascii="Times New Roman" w:hAnsi="Times New Roman" w:cs="Times New Roman"/>
        </w:rPr>
      </w:pPr>
      <w:r w:rsidRPr="00A6772A">
        <w:rPr>
          <w:rFonts w:ascii="Times New Roman" w:hAnsi="Times New Roman" w:cs="Times New Roman"/>
        </w:rPr>
        <w:t>Category 1 – BROADEST DISCLOSURE</w:t>
      </w:r>
    </w:p>
    <w:p w14:paraId="00361583" w14:textId="77777777" w:rsidR="000C7A6F" w:rsidRPr="000C7A6F" w:rsidRDefault="000C7A6F" w:rsidP="000C7A6F">
      <w:r>
        <w:t>[SEE FORM 700 SCHEDULES A</w:t>
      </w:r>
      <w:r w:rsidR="006E26A8">
        <w:t>-1, A-2</w:t>
      </w:r>
      <w:r>
        <w:t>, B, C, D and E]</w:t>
      </w:r>
    </w:p>
    <w:p w14:paraId="35E3F7DD" w14:textId="77777777" w:rsidR="00FD54A1" w:rsidRPr="00A6772A" w:rsidRDefault="00FD54A1" w:rsidP="00FD54A1">
      <w:pPr>
        <w:rPr>
          <w:b/>
          <w:bCs/>
          <w:sz w:val="24"/>
          <w:szCs w:val="24"/>
          <w:u w:val="single"/>
        </w:rPr>
      </w:pPr>
    </w:p>
    <w:p w14:paraId="05A8B8C0" w14:textId="77777777" w:rsidR="00FD54A1" w:rsidRPr="00A6772A" w:rsidRDefault="00FD54A1" w:rsidP="00FD54A1">
      <w:pPr>
        <w:widowControl/>
        <w:numPr>
          <w:ilvl w:val="0"/>
          <w:numId w:val="1"/>
        </w:numPr>
        <w:autoSpaceDE/>
        <w:autoSpaceDN/>
        <w:adjustRightInd/>
        <w:rPr>
          <w:sz w:val="24"/>
          <w:szCs w:val="24"/>
        </w:rPr>
      </w:pPr>
      <w:r w:rsidRPr="00A6772A">
        <w:rPr>
          <w:sz w:val="24"/>
          <w:szCs w:val="24"/>
        </w:rPr>
        <w:t xml:space="preserve">All </w:t>
      </w:r>
      <w:r w:rsidRPr="000C7A6F">
        <w:rPr>
          <w:sz w:val="24"/>
          <w:szCs w:val="24"/>
        </w:rPr>
        <w:t>sources of</w:t>
      </w:r>
      <w:r w:rsidRPr="00400005">
        <w:rPr>
          <w:i/>
          <w:sz w:val="24"/>
          <w:szCs w:val="24"/>
        </w:rPr>
        <w:t xml:space="preserve"> income</w:t>
      </w:r>
      <w:r w:rsidR="00CF4786">
        <w:rPr>
          <w:sz w:val="24"/>
          <w:szCs w:val="24"/>
        </w:rPr>
        <w:t xml:space="preserve">, </w:t>
      </w:r>
      <w:r w:rsidRPr="00400005">
        <w:rPr>
          <w:i/>
          <w:sz w:val="24"/>
          <w:szCs w:val="24"/>
        </w:rPr>
        <w:t>gifts</w:t>
      </w:r>
      <w:r w:rsidR="000C7A6F" w:rsidRPr="000C7A6F">
        <w:rPr>
          <w:sz w:val="24"/>
          <w:szCs w:val="24"/>
        </w:rPr>
        <w:t xml:space="preserve">, </w:t>
      </w:r>
      <w:r w:rsidR="000C7A6F">
        <w:rPr>
          <w:i/>
          <w:sz w:val="24"/>
          <w:szCs w:val="24"/>
        </w:rPr>
        <w:t xml:space="preserve">loans </w:t>
      </w:r>
      <w:r w:rsidR="000C7A6F" w:rsidRPr="000C7A6F">
        <w:rPr>
          <w:sz w:val="24"/>
          <w:szCs w:val="24"/>
        </w:rPr>
        <w:t>and</w:t>
      </w:r>
      <w:r w:rsidR="000C7A6F">
        <w:rPr>
          <w:i/>
          <w:sz w:val="24"/>
          <w:szCs w:val="24"/>
        </w:rPr>
        <w:t xml:space="preserve"> travel </w:t>
      </w:r>
      <w:proofErr w:type="gramStart"/>
      <w:r w:rsidR="000C7A6F">
        <w:rPr>
          <w:i/>
          <w:sz w:val="24"/>
          <w:szCs w:val="24"/>
        </w:rPr>
        <w:t>payments</w:t>
      </w:r>
      <w:r w:rsidRPr="00A6772A">
        <w:rPr>
          <w:sz w:val="24"/>
          <w:szCs w:val="24"/>
        </w:rPr>
        <w:t>;</w:t>
      </w:r>
      <w:proofErr w:type="gramEnd"/>
    </w:p>
    <w:p w14:paraId="34C448FC" w14:textId="77777777" w:rsidR="00FD54A1" w:rsidRPr="00A6772A" w:rsidRDefault="00FD54A1" w:rsidP="00FD54A1">
      <w:pPr>
        <w:widowControl/>
        <w:numPr>
          <w:ilvl w:val="0"/>
          <w:numId w:val="1"/>
        </w:numPr>
        <w:autoSpaceDE/>
        <w:autoSpaceDN/>
        <w:adjustRightInd/>
        <w:rPr>
          <w:sz w:val="24"/>
          <w:szCs w:val="24"/>
        </w:rPr>
      </w:pPr>
      <w:r w:rsidRPr="00A6772A">
        <w:rPr>
          <w:sz w:val="24"/>
          <w:szCs w:val="24"/>
        </w:rPr>
        <w:t xml:space="preserve">All </w:t>
      </w:r>
      <w:r w:rsidRPr="000C7A6F">
        <w:rPr>
          <w:i/>
          <w:sz w:val="24"/>
          <w:szCs w:val="24"/>
        </w:rPr>
        <w:t>interests in real property</w:t>
      </w:r>
      <w:r w:rsidRPr="00A6772A">
        <w:rPr>
          <w:sz w:val="24"/>
          <w:szCs w:val="24"/>
        </w:rPr>
        <w:t>; and</w:t>
      </w:r>
    </w:p>
    <w:p w14:paraId="6930BDF7" w14:textId="77777777" w:rsidR="00FD54A1" w:rsidRPr="00A6772A" w:rsidRDefault="00FD54A1" w:rsidP="00FD54A1">
      <w:pPr>
        <w:widowControl/>
        <w:numPr>
          <w:ilvl w:val="0"/>
          <w:numId w:val="1"/>
        </w:numPr>
        <w:autoSpaceDE/>
        <w:autoSpaceDN/>
        <w:adjustRightInd/>
        <w:rPr>
          <w:sz w:val="24"/>
          <w:szCs w:val="24"/>
        </w:rPr>
      </w:pPr>
      <w:r w:rsidRPr="00A6772A">
        <w:rPr>
          <w:sz w:val="24"/>
          <w:szCs w:val="24"/>
        </w:rPr>
        <w:t xml:space="preserve">All </w:t>
      </w:r>
      <w:r w:rsidRPr="000C7A6F">
        <w:rPr>
          <w:i/>
          <w:sz w:val="24"/>
          <w:szCs w:val="24"/>
        </w:rPr>
        <w:t>investments</w:t>
      </w:r>
      <w:r w:rsidRPr="00A6772A">
        <w:rPr>
          <w:sz w:val="24"/>
          <w:szCs w:val="24"/>
        </w:rPr>
        <w:t xml:space="preserve"> and </w:t>
      </w:r>
      <w:r w:rsidRPr="000C7A6F">
        <w:rPr>
          <w:i/>
          <w:sz w:val="24"/>
          <w:szCs w:val="24"/>
        </w:rPr>
        <w:t>business positions</w:t>
      </w:r>
      <w:r w:rsidRPr="00A6772A">
        <w:rPr>
          <w:sz w:val="24"/>
          <w:szCs w:val="24"/>
        </w:rPr>
        <w:t xml:space="preserve"> in </w:t>
      </w:r>
      <w:r w:rsidRPr="000C7A6F">
        <w:rPr>
          <w:i/>
          <w:sz w:val="24"/>
          <w:szCs w:val="24"/>
        </w:rPr>
        <w:t>business entities</w:t>
      </w:r>
      <w:r w:rsidRPr="00A6772A">
        <w:rPr>
          <w:sz w:val="24"/>
          <w:szCs w:val="24"/>
        </w:rPr>
        <w:t>.</w:t>
      </w:r>
    </w:p>
    <w:p w14:paraId="0DF4A571" w14:textId="77777777" w:rsidR="00FD54A1" w:rsidRPr="00A6772A" w:rsidRDefault="00FD54A1" w:rsidP="00FD54A1">
      <w:pPr>
        <w:rPr>
          <w:sz w:val="24"/>
          <w:szCs w:val="24"/>
        </w:rPr>
      </w:pPr>
    </w:p>
    <w:p w14:paraId="7D7BAB6D" w14:textId="77777777" w:rsidR="00FD54A1" w:rsidRPr="00A6772A" w:rsidRDefault="00FD54A1" w:rsidP="00FD54A1">
      <w:pPr>
        <w:pStyle w:val="Heading1"/>
        <w:rPr>
          <w:rFonts w:ascii="Times New Roman" w:hAnsi="Times New Roman" w:cs="Times New Roman"/>
        </w:rPr>
      </w:pPr>
      <w:r w:rsidRPr="00A6772A">
        <w:rPr>
          <w:rFonts w:ascii="Times New Roman" w:hAnsi="Times New Roman" w:cs="Times New Roman"/>
        </w:rPr>
        <w:t>Category 2 – REAL PROPERTY</w:t>
      </w:r>
    </w:p>
    <w:p w14:paraId="0C6C6A77" w14:textId="77777777" w:rsidR="00FD54A1" w:rsidRDefault="00CF4786" w:rsidP="00FD54A1">
      <w:pPr>
        <w:rPr>
          <w:bCs/>
        </w:rPr>
      </w:pPr>
      <w:r w:rsidRPr="00A3349D">
        <w:rPr>
          <w:bCs/>
        </w:rPr>
        <w:t>[SEE FORM 7</w:t>
      </w:r>
      <w:r w:rsidR="00A3349D">
        <w:rPr>
          <w:bCs/>
        </w:rPr>
        <w:t>00 SCHEDULE</w:t>
      </w:r>
      <w:r w:rsidRPr="00A3349D">
        <w:rPr>
          <w:bCs/>
        </w:rPr>
        <w:t xml:space="preserve"> </w:t>
      </w:r>
      <w:r w:rsidR="00A3349D">
        <w:rPr>
          <w:bCs/>
        </w:rPr>
        <w:t>B]</w:t>
      </w:r>
    </w:p>
    <w:p w14:paraId="363D0011" w14:textId="77777777" w:rsidR="00A3349D" w:rsidRPr="00A3349D" w:rsidRDefault="00A3349D" w:rsidP="00FD54A1">
      <w:pPr>
        <w:rPr>
          <w:bCs/>
        </w:rPr>
      </w:pPr>
    </w:p>
    <w:p w14:paraId="5D3865CA" w14:textId="77777777" w:rsidR="00FD54A1" w:rsidRPr="00A6772A" w:rsidRDefault="00FD54A1" w:rsidP="00205462">
      <w:pPr>
        <w:jc w:val="both"/>
        <w:rPr>
          <w:sz w:val="24"/>
          <w:szCs w:val="24"/>
        </w:rPr>
      </w:pPr>
      <w:r w:rsidRPr="00A6772A">
        <w:rPr>
          <w:sz w:val="24"/>
          <w:szCs w:val="24"/>
        </w:rPr>
        <w:t xml:space="preserve">All </w:t>
      </w:r>
      <w:r w:rsidRPr="00205462">
        <w:rPr>
          <w:sz w:val="24"/>
          <w:szCs w:val="24"/>
        </w:rPr>
        <w:t>interests in real property</w:t>
      </w:r>
      <w:r w:rsidR="00A3349D" w:rsidRPr="00205462">
        <w:rPr>
          <w:sz w:val="24"/>
          <w:szCs w:val="24"/>
        </w:rPr>
        <w:t xml:space="preserve">, </w:t>
      </w:r>
      <w:r w:rsidR="00A3349D" w:rsidRPr="00A3349D">
        <w:rPr>
          <w:sz w:val="24"/>
          <w:szCs w:val="24"/>
        </w:rPr>
        <w:t>including</w:t>
      </w:r>
      <w:r w:rsidR="00A3349D" w:rsidRPr="00205462">
        <w:rPr>
          <w:sz w:val="24"/>
          <w:szCs w:val="24"/>
        </w:rPr>
        <w:t xml:space="preserve"> interests in real property </w:t>
      </w:r>
      <w:r w:rsidR="00A3349D" w:rsidRPr="00A3349D">
        <w:rPr>
          <w:sz w:val="24"/>
          <w:szCs w:val="24"/>
        </w:rPr>
        <w:t>held by</w:t>
      </w:r>
      <w:r w:rsidR="00A3349D" w:rsidRPr="00205462">
        <w:rPr>
          <w:sz w:val="24"/>
          <w:szCs w:val="24"/>
        </w:rPr>
        <w:t xml:space="preserve"> business entities </w:t>
      </w:r>
      <w:r w:rsidR="00A3349D" w:rsidRPr="00A3349D">
        <w:rPr>
          <w:sz w:val="24"/>
          <w:szCs w:val="24"/>
        </w:rPr>
        <w:t>and trusts</w:t>
      </w:r>
      <w:r w:rsidR="00A3349D" w:rsidRPr="00205462">
        <w:rPr>
          <w:sz w:val="24"/>
          <w:szCs w:val="24"/>
        </w:rPr>
        <w:t xml:space="preserve"> </w:t>
      </w:r>
      <w:r w:rsidR="00A3349D">
        <w:rPr>
          <w:sz w:val="24"/>
          <w:szCs w:val="24"/>
        </w:rPr>
        <w:t xml:space="preserve">in which the public official holds a business position or has an </w:t>
      </w:r>
      <w:r w:rsidR="00A3349D" w:rsidRPr="00205462">
        <w:rPr>
          <w:sz w:val="24"/>
          <w:szCs w:val="24"/>
        </w:rPr>
        <w:t>investment</w:t>
      </w:r>
      <w:r w:rsidR="00A3349D">
        <w:rPr>
          <w:sz w:val="24"/>
          <w:szCs w:val="24"/>
        </w:rPr>
        <w:t xml:space="preserve"> </w:t>
      </w:r>
      <w:r w:rsidR="006E26A8">
        <w:rPr>
          <w:sz w:val="24"/>
          <w:szCs w:val="24"/>
        </w:rPr>
        <w:t>or other</w:t>
      </w:r>
      <w:r w:rsidR="00A3349D">
        <w:rPr>
          <w:sz w:val="24"/>
          <w:szCs w:val="24"/>
        </w:rPr>
        <w:t xml:space="preserve"> financial interest</w:t>
      </w:r>
      <w:r w:rsidRPr="00A3349D">
        <w:rPr>
          <w:sz w:val="24"/>
          <w:szCs w:val="24"/>
        </w:rPr>
        <w:t>.</w:t>
      </w:r>
    </w:p>
    <w:p w14:paraId="57A5D983" w14:textId="77777777" w:rsidR="00FD54A1" w:rsidRPr="00A6772A" w:rsidRDefault="00FD54A1" w:rsidP="00FD54A1">
      <w:pPr>
        <w:rPr>
          <w:sz w:val="24"/>
          <w:szCs w:val="24"/>
        </w:rPr>
      </w:pPr>
    </w:p>
    <w:p w14:paraId="10965C58" w14:textId="77777777" w:rsidR="00FD54A1" w:rsidRPr="00A6772A" w:rsidRDefault="00FD54A1" w:rsidP="00FD54A1">
      <w:pPr>
        <w:pStyle w:val="Heading1"/>
        <w:rPr>
          <w:rFonts w:ascii="Times New Roman" w:hAnsi="Times New Roman" w:cs="Times New Roman"/>
        </w:rPr>
      </w:pPr>
      <w:r w:rsidRPr="00A6772A">
        <w:rPr>
          <w:rFonts w:ascii="Times New Roman" w:hAnsi="Times New Roman" w:cs="Times New Roman"/>
        </w:rPr>
        <w:t>Category 3 – LAND DEVELOPMENT</w:t>
      </w:r>
      <w:r w:rsidR="006E26A8">
        <w:rPr>
          <w:rFonts w:ascii="Times New Roman" w:hAnsi="Times New Roman" w:cs="Times New Roman"/>
        </w:rPr>
        <w:t>, CONSTRUCTION</w:t>
      </w:r>
      <w:r w:rsidRPr="00A6772A">
        <w:rPr>
          <w:rFonts w:ascii="Times New Roman" w:hAnsi="Times New Roman" w:cs="Times New Roman"/>
        </w:rPr>
        <w:t xml:space="preserve"> AND TRANSACTION</w:t>
      </w:r>
    </w:p>
    <w:p w14:paraId="73616911" w14:textId="77777777" w:rsidR="006E26A8" w:rsidRPr="000C7A6F" w:rsidRDefault="006E26A8" w:rsidP="006E26A8">
      <w:r>
        <w:t>[SEE FORM 700 SCHEDULES A-1, A-2, C, D and E]</w:t>
      </w:r>
    </w:p>
    <w:p w14:paraId="7B08ADDA" w14:textId="77777777" w:rsidR="00FD54A1" w:rsidRPr="00A6772A" w:rsidRDefault="00FD54A1" w:rsidP="00FD54A1">
      <w:pPr>
        <w:rPr>
          <w:b/>
          <w:bCs/>
          <w:sz w:val="24"/>
          <w:szCs w:val="24"/>
          <w:u w:val="single"/>
        </w:rPr>
      </w:pPr>
    </w:p>
    <w:p w14:paraId="17028DFE" w14:textId="77777777" w:rsidR="00FD54A1" w:rsidRPr="00A6772A" w:rsidRDefault="00FD54A1" w:rsidP="00205462">
      <w:pPr>
        <w:jc w:val="both"/>
        <w:rPr>
          <w:sz w:val="24"/>
          <w:szCs w:val="24"/>
        </w:rPr>
      </w:pPr>
      <w:r w:rsidRPr="00A6772A">
        <w:rPr>
          <w:sz w:val="24"/>
          <w:szCs w:val="24"/>
        </w:rPr>
        <w:t xml:space="preserve">All </w:t>
      </w:r>
      <w:r w:rsidRPr="00205462">
        <w:rPr>
          <w:sz w:val="24"/>
          <w:szCs w:val="24"/>
        </w:rPr>
        <w:t>investments</w:t>
      </w:r>
      <w:r w:rsidRPr="00A6772A">
        <w:rPr>
          <w:sz w:val="24"/>
          <w:szCs w:val="24"/>
        </w:rPr>
        <w:t xml:space="preserve">, </w:t>
      </w:r>
      <w:r w:rsidRPr="00205462">
        <w:rPr>
          <w:sz w:val="24"/>
          <w:szCs w:val="24"/>
        </w:rPr>
        <w:t>business positions</w:t>
      </w:r>
      <w:r w:rsidRPr="00A6772A">
        <w:rPr>
          <w:sz w:val="24"/>
          <w:szCs w:val="24"/>
        </w:rPr>
        <w:t xml:space="preserve"> and </w:t>
      </w:r>
      <w:r w:rsidR="00CF4786">
        <w:rPr>
          <w:sz w:val="24"/>
          <w:szCs w:val="24"/>
        </w:rPr>
        <w:t xml:space="preserve">sources of </w:t>
      </w:r>
      <w:r w:rsidRPr="00205462">
        <w:rPr>
          <w:sz w:val="24"/>
          <w:szCs w:val="24"/>
        </w:rPr>
        <w:t>income</w:t>
      </w:r>
      <w:r w:rsidR="00CF4786">
        <w:rPr>
          <w:sz w:val="24"/>
          <w:szCs w:val="24"/>
        </w:rPr>
        <w:t xml:space="preserve">, </w:t>
      </w:r>
      <w:r w:rsidRPr="00205462">
        <w:rPr>
          <w:sz w:val="24"/>
          <w:szCs w:val="24"/>
        </w:rPr>
        <w:t>gifts</w:t>
      </w:r>
      <w:r w:rsidRPr="00A6772A">
        <w:rPr>
          <w:sz w:val="24"/>
          <w:szCs w:val="24"/>
        </w:rPr>
        <w:t xml:space="preserve">, </w:t>
      </w:r>
      <w:r w:rsidRPr="00205462">
        <w:rPr>
          <w:sz w:val="24"/>
          <w:szCs w:val="24"/>
        </w:rPr>
        <w:t>loans</w:t>
      </w:r>
      <w:r w:rsidRPr="00A6772A">
        <w:rPr>
          <w:sz w:val="24"/>
          <w:szCs w:val="24"/>
        </w:rPr>
        <w:t xml:space="preserve"> and </w:t>
      </w:r>
      <w:r w:rsidRPr="00205462">
        <w:rPr>
          <w:sz w:val="24"/>
          <w:szCs w:val="24"/>
        </w:rPr>
        <w:t>travel payments</w:t>
      </w:r>
      <w:r w:rsidRPr="00A6772A">
        <w:rPr>
          <w:sz w:val="24"/>
          <w:szCs w:val="24"/>
        </w:rPr>
        <w:t xml:space="preserve">, from sources which engage in land development, construction, or </w:t>
      </w:r>
      <w:r w:rsidR="00AF70DE">
        <w:rPr>
          <w:sz w:val="24"/>
          <w:szCs w:val="24"/>
        </w:rPr>
        <w:t xml:space="preserve">real property </w:t>
      </w:r>
      <w:r w:rsidRPr="00A6772A">
        <w:rPr>
          <w:sz w:val="24"/>
          <w:szCs w:val="24"/>
        </w:rPr>
        <w:t>acquisition or sale.</w:t>
      </w:r>
    </w:p>
    <w:p w14:paraId="580DFE3F" w14:textId="77777777" w:rsidR="00FD54A1" w:rsidRPr="00A6772A" w:rsidRDefault="00FD54A1" w:rsidP="00FD54A1">
      <w:pPr>
        <w:rPr>
          <w:sz w:val="24"/>
          <w:szCs w:val="24"/>
        </w:rPr>
      </w:pPr>
    </w:p>
    <w:p w14:paraId="2BDFA0D6" w14:textId="77777777" w:rsidR="00FD54A1" w:rsidRPr="00A6772A" w:rsidRDefault="00FD54A1" w:rsidP="00FD54A1">
      <w:pPr>
        <w:pStyle w:val="Heading1"/>
        <w:rPr>
          <w:rFonts w:ascii="Times New Roman" w:hAnsi="Times New Roman" w:cs="Times New Roman"/>
        </w:rPr>
      </w:pPr>
      <w:r w:rsidRPr="00A6772A">
        <w:rPr>
          <w:rFonts w:ascii="Times New Roman" w:hAnsi="Times New Roman" w:cs="Times New Roman"/>
        </w:rPr>
        <w:t>Category 4 – PROCUREMENT</w:t>
      </w:r>
    </w:p>
    <w:p w14:paraId="3D2A0570" w14:textId="77777777" w:rsidR="006E26A8" w:rsidRPr="000C7A6F" w:rsidRDefault="006E26A8" w:rsidP="006E26A8">
      <w:r>
        <w:t>[SEE FORM 700 SCHEDULES A-1, A-2, C, D and E]</w:t>
      </w:r>
    </w:p>
    <w:p w14:paraId="101F6F69" w14:textId="77777777" w:rsidR="00FD54A1" w:rsidRPr="00A6772A" w:rsidRDefault="00FD54A1" w:rsidP="00FD54A1">
      <w:pPr>
        <w:rPr>
          <w:b/>
          <w:bCs/>
          <w:sz w:val="24"/>
          <w:szCs w:val="24"/>
          <w:u w:val="single"/>
        </w:rPr>
      </w:pPr>
    </w:p>
    <w:p w14:paraId="2101BAD4" w14:textId="77777777" w:rsidR="00FD54A1" w:rsidRPr="00A6772A" w:rsidRDefault="00FD54A1" w:rsidP="00205462">
      <w:pPr>
        <w:jc w:val="both"/>
        <w:rPr>
          <w:sz w:val="24"/>
          <w:szCs w:val="24"/>
        </w:rPr>
      </w:pPr>
      <w:r w:rsidRPr="00A6772A">
        <w:rPr>
          <w:sz w:val="24"/>
          <w:szCs w:val="24"/>
        </w:rPr>
        <w:t xml:space="preserve">All </w:t>
      </w:r>
      <w:r w:rsidRPr="00205462">
        <w:rPr>
          <w:sz w:val="24"/>
          <w:szCs w:val="24"/>
        </w:rPr>
        <w:t>investments</w:t>
      </w:r>
      <w:r w:rsidRPr="00A6772A">
        <w:rPr>
          <w:sz w:val="24"/>
          <w:szCs w:val="24"/>
        </w:rPr>
        <w:t xml:space="preserve">, </w:t>
      </w:r>
      <w:r w:rsidRPr="00205462">
        <w:rPr>
          <w:sz w:val="24"/>
          <w:szCs w:val="24"/>
        </w:rPr>
        <w:t>business positions</w:t>
      </w:r>
      <w:r w:rsidRPr="00A6772A">
        <w:rPr>
          <w:sz w:val="24"/>
          <w:szCs w:val="24"/>
        </w:rPr>
        <w:t xml:space="preserve"> and</w:t>
      </w:r>
      <w:r w:rsidR="00CF4786" w:rsidRPr="00A6772A">
        <w:rPr>
          <w:sz w:val="24"/>
          <w:szCs w:val="24"/>
        </w:rPr>
        <w:t xml:space="preserve"> </w:t>
      </w:r>
      <w:r w:rsidR="00CF4786">
        <w:rPr>
          <w:sz w:val="24"/>
          <w:szCs w:val="24"/>
        </w:rPr>
        <w:t xml:space="preserve">sources of </w:t>
      </w:r>
      <w:r w:rsidR="00CF4786" w:rsidRPr="00205462">
        <w:rPr>
          <w:sz w:val="24"/>
          <w:szCs w:val="24"/>
        </w:rPr>
        <w:t>income</w:t>
      </w:r>
      <w:r w:rsidR="00CF4786">
        <w:rPr>
          <w:sz w:val="24"/>
          <w:szCs w:val="24"/>
        </w:rPr>
        <w:t xml:space="preserve">, </w:t>
      </w:r>
      <w:r w:rsidR="00CF4786" w:rsidRPr="00205462">
        <w:rPr>
          <w:sz w:val="24"/>
          <w:szCs w:val="24"/>
        </w:rPr>
        <w:t>gifts</w:t>
      </w:r>
      <w:r w:rsidR="00CF4786" w:rsidRPr="00A6772A">
        <w:rPr>
          <w:sz w:val="24"/>
          <w:szCs w:val="24"/>
        </w:rPr>
        <w:t xml:space="preserve">, </w:t>
      </w:r>
      <w:r w:rsidR="00CF4786" w:rsidRPr="00205462">
        <w:rPr>
          <w:sz w:val="24"/>
          <w:szCs w:val="24"/>
        </w:rPr>
        <w:t>loans</w:t>
      </w:r>
      <w:r w:rsidR="00CF4786" w:rsidRPr="00A6772A">
        <w:rPr>
          <w:sz w:val="24"/>
          <w:szCs w:val="24"/>
        </w:rPr>
        <w:t xml:space="preserve"> and </w:t>
      </w:r>
      <w:r w:rsidR="00CF4786" w:rsidRPr="00205462">
        <w:rPr>
          <w:sz w:val="24"/>
          <w:szCs w:val="24"/>
        </w:rPr>
        <w:t>travel payments</w:t>
      </w:r>
      <w:r w:rsidRPr="00A6772A">
        <w:rPr>
          <w:sz w:val="24"/>
          <w:szCs w:val="24"/>
        </w:rPr>
        <w:t>, from sources which provide services, supplies, materials, mac</w:t>
      </w:r>
      <w:r w:rsidR="00CF4786">
        <w:rPr>
          <w:sz w:val="24"/>
          <w:szCs w:val="24"/>
        </w:rPr>
        <w:t>hinery or equipment which the designated position procures or assists in procuring</w:t>
      </w:r>
      <w:r w:rsidR="00AB69BF">
        <w:rPr>
          <w:sz w:val="24"/>
          <w:szCs w:val="24"/>
        </w:rPr>
        <w:t xml:space="preserve"> on behalf of their agency or department</w:t>
      </w:r>
      <w:r w:rsidRPr="00A6772A">
        <w:rPr>
          <w:sz w:val="24"/>
          <w:szCs w:val="24"/>
        </w:rPr>
        <w:t>.</w:t>
      </w:r>
    </w:p>
    <w:p w14:paraId="5A692CE2" w14:textId="77777777" w:rsidR="00FD54A1" w:rsidRPr="00A6772A" w:rsidRDefault="00FD54A1" w:rsidP="00FD54A1">
      <w:pPr>
        <w:rPr>
          <w:sz w:val="24"/>
          <w:szCs w:val="24"/>
        </w:rPr>
      </w:pPr>
    </w:p>
    <w:p w14:paraId="0FEBBA17" w14:textId="77777777" w:rsidR="00FD54A1" w:rsidRDefault="00FD54A1" w:rsidP="00FD54A1">
      <w:pPr>
        <w:pStyle w:val="Heading1"/>
        <w:rPr>
          <w:rFonts w:ascii="Times New Roman" w:hAnsi="Times New Roman" w:cs="Times New Roman"/>
        </w:rPr>
      </w:pPr>
      <w:r w:rsidRPr="00A6772A">
        <w:rPr>
          <w:rFonts w:ascii="Times New Roman" w:hAnsi="Times New Roman" w:cs="Times New Roman"/>
        </w:rPr>
        <w:t xml:space="preserve">Category </w:t>
      </w:r>
      <w:r w:rsidR="009D3E9A">
        <w:rPr>
          <w:rFonts w:ascii="Times New Roman" w:hAnsi="Times New Roman" w:cs="Times New Roman"/>
        </w:rPr>
        <w:t>5</w:t>
      </w:r>
      <w:r w:rsidRPr="00A6772A">
        <w:rPr>
          <w:rFonts w:ascii="Times New Roman" w:hAnsi="Times New Roman" w:cs="Times New Roman"/>
        </w:rPr>
        <w:t xml:space="preserve"> – REGULATION AND PERMITTING</w:t>
      </w:r>
    </w:p>
    <w:p w14:paraId="614EAB9E" w14:textId="77777777" w:rsidR="006E26A8" w:rsidRPr="000C7A6F" w:rsidRDefault="006E26A8" w:rsidP="006E26A8">
      <w:r>
        <w:t>[SEE FORM 700 SCHEDULES A-1, A-2, C, D and E]</w:t>
      </w:r>
    </w:p>
    <w:p w14:paraId="221AAD22" w14:textId="77777777" w:rsidR="00FD54A1" w:rsidRPr="00A6772A" w:rsidRDefault="00FD54A1" w:rsidP="00FD54A1">
      <w:pPr>
        <w:rPr>
          <w:sz w:val="24"/>
          <w:szCs w:val="24"/>
        </w:rPr>
      </w:pPr>
    </w:p>
    <w:p w14:paraId="7470B7EE" w14:textId="77777777" w:rsidR="00FD54A1" w:rsidRPr="00A6772A" w:rsidRDefault="00CF4786" w:rsidP="00205462">
      <w:pPr>
        <w:jc w:val="both"/>
        <w:rPr>
          <w:sz w:val="24"/>
          <w:szCs w:val="24"/>
        </w:rPr>
      </w:pPr>
      <w:r w:rsidRPr="00A6772A">
        <w:rPr>
          <w:sz w:val="24"/>
          <w:szCs w:val="24"/>
        </w:rPr>
        <w:t xml:space="preserve">All </w:t>
      </w:r>
      <w:r w:rsidRPr="00205462">
        <w:rPr>
          <w:sz w:val="24"/>
          <w:szCs w:val="24"/>
        </w:rPr>
        <w:t>investments</w:t>
      </w:r>
      <w:r w:rsidRPr="00A6772A">
        <w:rPr>
          <w:sz w:val="24"/>
          <w:szCs w:val="24"/>
        </w:rPr>
        <w:t xml:space="preserve">, </w:t>
      </w:r>
      <w:r w:rsidRPr="00205462">
        <w:rPr>
          <w:sz w:val="24"/>
          <w:szCs w:val="24"/>
        </w:rPr>
        <w:t>business positions</w:t>
      </w:r>
      <w:r w:rsidRPr="00A6772A">
        <w:rPr>
          <w:sz w:val="24"/>
          <w:szCs w:val="24"/>
        </w:rPr>
        <w:t xml:space="preserve"> and </w:t>
      </w:r>
      <w:r>
        <w:rPr>
          <w:sz w:val="24"/>
          <w:szCs w:val="24"/>
        </w:rPr>
        <w:t xml:space="preserve">sources of </w:t>
      </w:r>
      <w:r w:rsidRPr="00205462">
        <w:rPr>
          <w:sz w:val="24"/>
          <w:szCs w:val="24"/>
        </w:rPr>
        <w:t>income</w:t>
      </w:r>
      <w:r>
        <w:rPr>
          <w:sz w:val="24"/>
          <w:szCs w:val="24"/>
        </w:rPr>
        <w:t xml:space="preserve">, </w:t>
      </w:r>
      <w:r w:rsidRPr="00205462">
        <w:rPr>
          <w:sz w:val="24"/>
          <w:szCs w:val="24"/>
        </w:rPr>
        <w:t>gifts</w:t>
      </w:r>
      <w:r w:rsidRPr="00A6772A">
        <w:rPr>
          <w:sz w:val="24"/>
          <w:szCs w:val="24"/>
        </w:rPr>
        <w:t xml:space="preserve">, </w:t>
      </w:r>
      <w:r w:rsidRPr="00205462">
        <w:rPr>
          <w:sz w:val="24"/>
          <w:szCs w:val="24"/>
        </w:rPr>
        <w:t>loans</w:t>
      </w:r>
      <w:r w:rsidRPr="00A6772A">
        <w:rPr>
          <w:sz w:val="24"/>
          <w:szCs w:val="24"/>
        </w:rPr>
        <w:t xml:space="preserve"> and </w:t>
      </w:r>
      <w:r w:rsidRPr="00205462">
        <w:rPr>
          <w:sz w:val="24"/>
          <w:szCs w:val="24"/>
        </w:rPr>
        <w:t>travel payments</w:t>
      </w:r>
      <w:r w:rsidRPr="00A6772A">
        <w:rPr>
          <w:sz w:val="24"/>
          <w:szCs w:val="24"/>
        </w:rPr>
        <w:t>,</w:t>
      </w:r>
      <w:r w:rsidR="00FD54A1" w:rsidRPr="00A6772A">
        <w:rPr>
          <w:sz w:val="24"/>
          <w:szCs w:val="24"/>
        </w:rPr>
        <w:t xml:space="preserve"> from sources which are subject to the regulatory, permitting or licensing authority of, or have an application or license pending before</w:t>
      </w:r>
      <w:r>
        <w:rPr>
          <w:sz w:val="24"/>
          <w:szCs w:val="24"/>
        </w:rPr>
        <w:t>,</w:t>
      </w:r>
      <w:r w:rsidR="009D3E9A">
        <w:rPr>
          <w:sz w:val="24"/>
          <w:szCs w:val="24"/>
        </w:rPr>
        <w:t xml:space="preserve"> the </w:t>
      </w:r>
      <w:r>
        <w:rPr>
          <w:sz w:val="24"/>
          <w:szCs w:val="24"/>
        </w:rPr>
        <w:t>designated position’s agency or department</w:t>
      </w:r>
      <w:r w:rsidR="00FD54A1" w:rsidRPr="00A6772A">
        <w:rPr>
          <w:sz w:val="24"/>
          <w:szCs w:val="24"/>
        </w:rPr>
        <w:t>.</w:t>
      </w:r>
    </w:p>
    <w:p w14:paraId="234D29B6" w14:textId="77777777" w:rsidR="00FD54A1" w:rsidRPr="00A6772A" w:rsidRDefault="00FD54A1" w:rsidP="00FD54A1">
      <w:pPr>
        <w:rPr>
          <w:sz w:val="24"/>
          <w:szCs w:val="24"/>
        </w:rPr>
      </w:pPr>
    </w:p>
    <w:p w14:paraId="6245F585" w14:textId="77777777" w:rsidR="00FD54A1" w:rsidRPr="00A6772A" w:rsidRDefault="00FD54A1" w:rsidP="00FD54A1">
      <w:pPr>
        <w:pStyle w:val="Heading1"/>
        <w:rPr>
          <w:rFonts w:ascii="Times New Roman" w:hAnsi="Times New Roman" w:cs="Times New Roman"/>
        </w:rPr>
      </w:pPr>
      <w:r w:rsidRPr="00A6772A">
        <w:rPr>
          <w:rFonts w:ascii="Times New Roman" w:hAnsi="Times New Roman" w:cs="Times New Roman"/>
        </w:rPr>
        <w:t xml:space="preserve">Category </w:t>
      </w:r>
      <w:r w:rsidR="009D3E9A">
        <w:rPr>
          <w:rFonts w:ascii="Times New Roman" w:hAnsi="Times New Roman" w:cs="Times New Roman"/>
        </w:rPr>
        <w:t>6</w:t>
      </w:r>
      <w:r w:rsidRPr="00A6772A">
        <w:rPr>
          <w:rFonts w:ascii="Times New Roman" w:hAnsi="Times New Roman" w:cs="Times New Roman"/>
        </w:rPr>
        <w:t xml:space="preserve"> – FUNDING </w:t>
      </w:r>
    </w:p>
    <w:p w14:paraId="30E8D751" w14:textId="77777777" w:rsidR="00FD54A1" w:rsidRDefault="006E26A8" w:rsidP="00FD54A1">
      <w:r>
        <w:t>[SEE FORM 700 SCHEDULES A-1, A-2, C, D and E]</w:t>
      </w:r>
    </w:p>
    <w:p w14:paraId="6F991CC2" w14:textId="77777777" w:rsidR="006E26A8" w:rsidRPr="00A6772A" w:rsidRDefault="006E26A8" w:rsidP="00FD54A1">
      <w:pPr>
        <w:rPr>
          <w:b/>
          <w:bCs/>
          <w:sz w:val="24"/>
          <w:szCs w:val="24"/>
          <w:u w:val="single"/>
        </w:rPr>
      </w:pPr>
    </w:p>
    <w:p w14:paraId="432F9FDB" w14:textId="3A782300" w:rsidR="001D30D8" w:rsidRDefault="00CF4786" w:rsidP="00CA288E">
      <w:pPr>
        <w:jc w:val="both"/>
        <w:rPr>
          <w:sz w:val="24"/>
          <w:szCs w:val="24"/>
        </w:rPr>
      </w:pPr>
      <w:r w:rsidRPr="00A6772A">
        <w:rPr>
          <w:sz w:val="24"/>
          <w:szCs w:val="24"/>
        </w:rPr>
        <w:t xml:space="preserve">All </w:t>
      </w:r>
      <w:r w:rsidRPr="00205462">
        <w:rPr>
          <w:sz w:val="24"/>
          <w:szCs w:val="24"/>
        </w:rPr>
        <w:t>investments</w:t>
      </w:r>
      <w:r w:rsidRPr="00A6772A">
        <w:rPr>
          <w:sz w:val="24"/>
          <w:szCs w:val="24"/>
        </w:rPr>
        <w:t xml:space="preserve">, </w:t>
      </w:r>
      <w:r w:rsidRPr="00205462">
        <w:rPr>
          <w:sz w:val="24"/>
          <w:szCs w:val="24"/>
        </w:rPr>
        <w:t>business positions</w:t>
      </w:r>
      <w:r w:rsidRPr="00A6772A">
        <w:rPr>
          <w:sz w:val="24"/>
          <w:szCs w:val="24"/>
        </w:rPr>
        <w:t xml:space="preserve"> and </w:t>
      </w:r>
      <w:r>
        <w:rPr>
          <w:sz w:val="24"/>
          <w:szCs w:val="24"/>
        </w:rPr>
        <w:t xml:space="preserve">sources of </w:t>
      </w:r>
      <w:r w:rsidRPr="00205462">
        <w:rPr>
          <w:sz w:val="24"/>
          <w:szCs w:val="24"/>
        </w:rPr>
        <w:t>income</w:t>
      </w:r>
      <w:r>
        <w:rPr>
          <w:sz w:val="24"/>
          <w:szCs w:val="24"/>
        </w:rPr>
        <w:t xml:space="preserve">, </w:t>
      </w:r>
      <w:r w:rsidRPr="00205462">
        <w:rPr>
          <w:sz w:val="24"/>
          <w:szCs w:val="24"/>
        </w:rPr>
        <w:t>gifts</w:t>
      </w:r>
      <w:r w:rsidRPr="00A6772A">
        <w:rPr>
          <w:sz w:val="24"/>
          <w:szCs w:val="24"/>
        </w:rPr>
        <w:t xml:space="preserve">, </w:t>
      </w:r>
      <w:r w:rsidRPr="00205462">
        <w:rPr>
          <w:sz w:val="24"/>
          <w:szCs w:val="24"/>
        </w:rPr>
        <w:t>loans</w:t>
      </w:r>
      <w:r w:rsidRPr="00A6772A">
        <w:rPr>
          <w:sz w:val="24"/>
          <w:szCs w:val="24"/>
        </w:rPr>
        <w:t xml:space="preserve"> and </w:t>
      </w:r>
      <w:r w:rsidRPr="00205462">
        <w:rPr>
          <w:sz w:val="24"/>
          <w:szCs w:val="24"/>
        </w:rPr>
        <w:t>travel payments</w:t>
      </w:r>
      <w:r w:rsidRPr="00A6772A">
        <w:rPr>
          <w:sz w:val="24"/>
          <w:szCs w:val="24"/>
        </w:rPr>
        <w:t xml:space="preserve">, </w:t>
      </w:r>
      <w:r w:rsidR="00FD54A1" w:rsidRPr="00A6772A">
        <w:rPr>
          <w:sz w:val="24"/>
          <w:szCs w:val="24"/>
        </w:rPr>
        <w:t xml:space="preserve">from sources which receive grants or other </w:t>
      </w:r>
      <w:r w:rsidR="006E26A8">
        <w:rPr>
          <w:sz w:val="24"/>
          <w:szCs w:val="24"/>
        </w:rPr>
        <w:t>funding</w:t>
      </w:r>
      <w:r w:rsidR="00FD54A1" w:rsidRPr="00A6772A">
        <w:rPr>
          <w:sz w:val="24"/>
          <w:szCs w:val="24"/>
        </w:rPr>
        <w:t xml:space="preserve"> from or through </w:t>
      </w:r>
      <w:r w:rsidR="0050289D">
        <w:rPr>
          <w:sz w:val="24"/>
          <w:szCs w:val="24"/>
        </w:rPr>
        <w:t xml:space="preserve">the </w:t>
      </w:r>
      <w:r>
        <w:rPr>
          <w:sz w:val="24"/>
          <w:szCs w:val="24"/>
        </w:rPr>
        <w:t>designated position’s agency or department</w:t>
      </w:r>
      <w:r w:rsidRPr="00A6772A">
        <w:rPr>
          <w:sz w:val="24"/>
          <w:szCs w:val="24"/>
        </w:rPr>
        <w:t>.</w:t>
      </w:r>
    </w:p>
    <w:p w14:paraId="3B7BB15E" w14:textId="77777777" w:rsidR="00EF4041" w:rsidRPr="00157046" w:rsidRDefault="00EF4041" w:rsidP="00A6772A">
      <w:pPr>
        <w:rPr>
          <w:sz w:val="26"/>
          <w:szCs w:val="26"/>
        </w:rPr>
      </w:pPr>
    </w:p>
    <w:sectPr w:rsidR="00EF4041" w:rsidRPr="00157046" w:rsidSect="00581D81">
      <w:headerReference w:type="default" r:id="rId8"/>
      <w:type w:val="continuous"/>
      <w:pgSz w:w="12240" w:h="15840"/>
      <w:pgMar w:top="720" w:right="1440" w:bottom="72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755DF" w14:textId="77777777" w:rsidR="00AA7FD1" w:rsidRDefault="00AA7FD1">
      <w:r>
        <w:separator/>
      </w:r>
    </w:p>
  </w:endnote>
  <w:endnote w:type="continuationSeparator" w:id="0">
    <w:p w14:paraId="5805682D" w14:textId="77777777" w:rsidR="00AA7FD1" w:rsidRDefault="00AA7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5002EFF" w:usb1="C200ACF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1473C" w14:textId="77777777" w:rsidR="00AA7FD1" w:rsidRDefault="00AA7FD1">
      <w:r>
        <w:separator/>
      </w:r>
    </w:p>
  </w:footnote>
  <w:footnote w:type="continuationSeparator" w:id="0">
    <w:p w14:paraId="2C850B70" w14:textId="77777777" w:rsidR="00AA7FD1" w:rsidRDefault="00AA7FD1">
      <w:r>
        <w:continuationSeparator/>
      </w:r>
    </w:p>
  </w:footnote>
  <w:footnote w:id="1">
    <w:p w14:paraId="3428DDB3" w14:textId="6F834CB7" w:rsidR="00AB69BF" w:rsidRDefault="00AB69BF" w:rsidP="004C521B">
      <w:pPr>
        <w:pStyle w:val="FootnoteText"/>
        <w:jc w:val="both"/>
      </w:pPr>
      <w:r>
        <w:rPr>
          <w:rStyle w:val="FootnoteReference"/>
        </w:rPr>
        <w:footnoteRef/>
      </w:r>
      <w:r>
        <w:t xml:space="preserve"> </w:t>
      </w:r>
      <w:r w:rsidRPr="00817A6B">
        <w:rPr>
          <w:sz w:val="24"/>
          <w:szCs w:val="24"/>
        </w:rPr>
        <w:t>The disclosure, if any, required of a consultant will be determined</w:t>
      </w:r>
      <w:r w:rsidR="00B925FC">
        <w:rPr>
          <w:sz w:val="24"/>
          <w:szCs w:val="24"/>
        </w:rPr>
        <w:t xml:space="preserve"> </w:t>
      </w:r>
      <w:r w:rsidRPr="00817A6B">
        <w:rPr>
          <w:sz w:val="24"/>
          <w:szCs w:val="24"/>
        </w:rPr>
        <w:t>on a case-by-case basis by the h</w:t>
      </w:r>
      <w:r w:rsidR="004C521B">
        <w:rPr>
          <w:sz w:val="24"/>
          <w:szCs w:val="24"/>
        </w:rPr>
        <w:t xml:space="preserve">ead of the agency or designee. </w:t>
      </w:r>
      <w:r w:rsidRPr="00817A6B">
        <w:rPr>
          <w:sz w:val="24"/>
          <w:szCs w:val="24"/>
        </w:rPr>
        <w:t xml:space="preserve">The determination of whether a consultant has disclosure requirements should be made in writing on a Fair Political </w:t>
      </w:r>
      <w:r w:rsidR="004C521B">
        <w:rPr>
          <w:sz w:val="24"/>
          <w:szCs w:val="24"/>
        </w:rPr>
        <w:t xml:space="preserve">Practices Commission Form 805. </w:t>
      </w:r>
      <w:r w:rsidRPr="00817A6B">
        <w:rPr>
          <w:sz w:val="24"/>
          <w:szCs w:val="24"/>
        </w:rPr>
        <w:t>The determination should include a description of the consultant’s duties and based upon that description, a statement of the extent, if any, o</w:t>
      </w:r>
      <w:r w:rsidR="004C521B">
        <w:rPr>
          <w:sz w:val="24"/>
          <w:szCs w:val="24"/>
        </w:rPr>
        <w:t xml:space="preserve">f the disclosure requirements. </w:t>
      </w:r>
      <w:r w:rsidRPr="00817A6B">
        <w:rPr>
          <w:sz w:val="24"/>
          <w:szCs w:val="24"/>
        </w:rPr>
        <w:t>Each Form 805 is a public record and should be retained for public inspection either in the same manner and location as the Conflict of Interest Code, or with appropriate documentation at the location where the Conflict of Interest Code is maintained, cross-referencing to the Form 805.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67BD6" w14:textId="1F402805" w:rsidR="00FD6BBA" w:rsidRDefault="00FD6BBA" w:rsidP="00FD6BB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E19EB"/>
    <w:multiLevelType w:val="hybridMultilevel"/>
    <w:tmpl w:val="CF68620C"/>
    <w:lvl w:ilvl="0" w:tplc="EC4A671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525173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EBB"/>
    <w:rsid w:val="0000498F"/>
    <w:rsid w:val="00041364"/>
    <w:rsid w:val="00046DDB"/>
    <w:rsid w:val="0006582E"/>
    <w:rsid w:val="000C7A6F"/>
    <w:rsid w:val="000E6F0F"/>
    <w:rsid w:val="000F144D"/>
    <w:rsid w:val="00157046"/>
    <w:rsid w:val="001614E8"/>
    <w:rsid w:val="0017746D"/>
    <w:rsid w:val="001C5DCA"/>
    <w:rsid w:val="001D30D8"/>
    <w:rsid w:val="001F2C4E"/>
    <w:rsid w:val="001F7ED5"/>
    <w:rsid w:val="00205462"/>
    <w:rsid w:val="00244916"/>
    <w:rsid w:val="00246BCF"/>
    <w:rsid w:val="00285231"/>
    <w:rsid w:val="002D73BD"/>
    <w:rsid w:val="00326C23"/>
    <w:rsid w:val="0034479E"/>
    <w:rsid w:val="00355DB2"/>
    <w:rsid w:val="0036273C"/>
    <w:rsid w:val="0037665C"/>
    <w:rsid w:val="003C20B9"/>
    <w:rsid w:val="00400005"/>
    <w:rsid w:val="004C521B"/>
    <w:rsid w:val="004D129C"/>
    <w:rsid w:val="004F25C2"/>
    <w:rsid w:val="004F4B7D"/>
    <w:rsid w:val="0050289D"/>
    <w:rsid w:val="00504490"/>
    <w:rsid w:val="00531C97"/>
    <w:rsid w:val="0054354B"/>
    <w:rsid w:val="00577338"/>
    <w:rsid w:val="005800A8"/>
    <w:rsid w:val="00581D81"/>
    <w:rsid w:val="005A6195"/>
    <w:rsid w:val="005E404C"/>
    <w:rsid w:val="005F010D"/>
    <w:rsid w:val="005F76CF"/>
    <w:rsid w:val="00602119"/>
    <w:rsid w:val="00603120"/>
    <w:rsid w:val="006B7DDD"/>
    <w:rsid w:val="006E26A8"/>
    <w:rsid w:val="007233A2"/>
    <w:rsid w:val="00726A82"/>
    <w:rsid w:val="00760A96"/>
    <w:rsid w:val="00770033"/>
    <w:rsid w:val="00797001"/>
    <w:rsid w:val="007A11EC"/>
    <w:rsid w:val="007F5B92"/>
    <w:rsid w:val="008042FD"/>
    <w:rsid w:val="00817A6B"/>
    <w:rsid w:val="00847A78"/>
    <w:rsid w:val="00850E6F"/>
    <w:rsid w:val="00893456"/>
    <w:rsid w:val="008F6683"/>
    <w:rsid w:val="009035AD"/>
    <w:rsid w:val="009109C7"/>
    <w:rsid w:val="00926EBB"/>
    <w:rsid w:val="0093148C"/>
    <w:rsid w:val="00941B78"/>
    <w:rsid w:val="00954676"/>
    <w:rsid w:val="00981B8F"/>
    <w:rsid w:val="009B1A91"/>
    <w:rsid w:val="009D0FCC"/>
    <w:rsid w:val="009D3E9A"/>
    <w:rsid w:val="00A3349D"/>
    <w:rsid w:val="00A46BB0"/>
    <w:rsid w:val="00A6772A"/>
    <w:rsid w:val="00AA4E20"/>
    <w:rsid w:val="00AA675D"/>
    <w:rsid w:val="00AA7FD1"/>
    <w:rsid w:val="00AB5871"/>
    <w:rsid w:val="00AB69BF"/>
    <w:rsid w:val="00AF4FCE"/>
    <w:rsid w:val="00AF70DE"/>
    <w:rsid w:val="00B33B24"/>
    <w:rsid w:val="00B85CC3"/>
    <w:rsid w:val="00B925FC"/>
    <w:rsid w:val="00BD7545"/>
    <w:rsid w:val="00BE4448"/>
    <w:rsid w:val="00C324F9"/>
    <w:rsid w:val="00C45284"/>
    <w:rsid w:val="00C80ECB"/>
    <w:rsid w:val="00CA288E"/>
    <w:rsid w:val="00CB21C9"/>
    <w:rsid w:val="00CB784A"/>
    <w:rsid w:val="00CF4786"/>
    <w:rsid w:val="00D40C0D"/>
    <w:rsid w:val="00D951A9"/>
    <w:rsid w:val="00DB7A0F"/>
    <w:rsid w:val="00E26C2B"/>
    <w:rsid w:val="00E4434E"/>
    <w:rsid w:val="00E70159"/>
    <w:rsid w:val="00EA2BAC"/>
    <w:rsid w:val="00EA36F6"/>
    <w:rsid w:val="00EE64B5"/>
    <w:rsid w:val="00EF4041"/>
    <w:rsid w:val="00EF707E"/>
    <w:rsid w:val="00F122AE"/>
    <w:rsid w:val="00F126DB"/>
    <w:rsid w:val="00F12C45"/>
    <w:rsid w:val="00F36364"/>
    <w:rsid w:val="00F43420"/>
    <w:rsid w:val="00F7695A"/>
    <w:rsid w:val="00FC1030"/>
    <w:rsid w:val="00FD4F16"/>
    <w:rsid w:val="00FD54A1"/>
    <w:rsid w:val="00FD5879"/>
    <w:rsid w:val="00FD6BBA"/>
    <w:rsid w:val="00FE4AF3"/>
    <w:rsid w:val="00FF5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528542"/>
  <w15:docId w15:val="{E846F1D2-B056-4E89-B262-26CEFA0A0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D81"/>
    <w:pPr>
      <w:widowControl w:val="0"/>
      <w:autoSpaceDE w:val="0"/>
      <w:autoSpaceDN w:val="0"/>
      <w:adjustRightInd w:val="0"/>
    </w:pPr>
  </w:style>
  <w:style w:type="paragraph" w:styleId="Heading1">
    <w:name w:val="heading 1"/>
    <w:basedOn w:val="Normal"/>
    <w:next w:val="Normal"/>
    <w:link w:val="Heading1Char"/>
    <w:qFormat/>
    <w:rsid w:val="00157046"/>
    <w:pPr>
      <w:keepNext/>
      <w:widowControl/>
      <w:autoSpaceDE/>
      <w:autoSpaceDN/>
      <w:adjustRightInd/>
      <w:outlineLvl w:val="0"/>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EE64B5"/>
  </w:style>
  <w:style w:type="character" w:customStyle="1" w:styleId="FootnoteTextChar">
    <w:name w:val="Footnote Text Char"/>
    <w:basedOn w:val="DefaultParagraphFont"/>
    <w:link w:val="FootnoteText"/>
    <w:locked/>
    <w:rsid w:val="00EE64B5"/>
    <w:rPr>
      <w:rFonts w:cs="Times New Roman"/>
      <w:sz w:val="20"/>
      <w:szCs w:val="20"/>
    </w:rPr>
  </w:style>
  <w:style w:type="character" w:styleId="FootnoteReference">
    <w:name w:val="footnote reference"/>
    <w:basedOn w:val="DefaultParagraphFont"/>
    <w:unhideWhenUsed/>
    <w:rsid w:val="00EE64B5"/>
    <w:rPr>
      <w:rFonts w:cs="Times New Roman"/>
      <w:vertAlign w:val="superscript"/>
    </w:rPr>
  </w:style>
  <w:style w:type="character" w:customStyle="1" w:styleId="Heading1Char">
    <w:name w:val="Heading 1 Char"/>
    <w:basedOn w:val="DefaultParagraphFont"/>
    <w:link w:val="Heading1"/>
    <w:rsid w:val="00157046"/>
    <w:rPr>
      <w:rFonts w:ascii="Arial" w:hAnsi="Arial" w:cs="Arial"/>
      <w:b/>
      <w:bCs/>
      <w:sz w:val="24"/>
      <w:szCs w:val="24"/>
      <w:u w:val="single"/>
    </w:rPr>
  </w:style>
  <w:style w:type="paragraph" w:customStyle="1" w:styleId="Default">
    <w:name w:val="Default"/>
    <w:rsid w:val="00FC1030"/>
    <w:pPr>
      <w:autoSpaceDE w:val="0"/>
      <w:autoSpaceDN w:val="0"/>
      <w:adjustRightInd w:val="0"/>
    </w:pPr>
    <w:rPr>
      <w:color w:val="000000"/>
      <w:sz w:val="24"/>
      <w:szCs w:val="24"/>
    </w:rPr>
  </w:style>
  <w:style w:type="paragraph" w:styleId="Title">
    <w:name w:val="Title"/>
    <w:basedOn w:val="Normal"/>
    <w:link w:val="TitleChar"/>
    <w:qFormat/>
    <w:rsid w:val="00FD54A1"/>
    <w:pPr>
      <w:widowControl/>
      <w:autoSpaceDE/>
      <w:autoSpaceDN/>
      <w:adjustRightInd/>
      <w:jc w:val="center"/>
    </w:pPr>
    <w:rPr>
      <w:rFonts w:ascii="Arial" w:hAnsi="Arial" w:cs="Arial"/>
      <w:b/>
      <w:bCs/>
      <w:sz w:val="24"/>
      <w:szCs w:val="24"/>
      <w:u w:val="single"/>
    </w:rPr>
  </w:style>
  <w:style w:type="character" w:customStyle="1" w:styleId="TitleChar">
    <w:name w:val="Title Char"/>
    <w:basedOn w:val="DefaultParagraphFont"/>
    <w:link w:val="Title"/>
    <w:rsid w:val="00FD54A1"/>
    <w:rPr>
      <w:rFonts w:ascii="Arial" w:hAnsi="Arial" w:cs="Arial"/>
      <w:b/>
      <w:bCs/>
      <w:sz w:val="24"/>
      <w:szCs w:val="24"/>
      <w:u w:val="single"/>
    </w:rPr>
  </w:style>
  <w:style w:type="character" w:styleId="CommentReference">
    <w:name w:val="annotation reference"/>
    <w:basedOn w:val="DefaultParagraphFont"/>
    <w:uiPriority w:val="99"/>
    <w:semiHidden/>
    <w:unhideWhenUsed/>
    <w:rsid w:val="0036273C"/>
    <w:rPr>
      <w:sz w:val="16"/>
      <w:szCs w:val="16"/>
    </w:rPr>
  </w:style>
  <w:style w:type="paragraph" w:styleId="CommentText">
    <w:name w:val="annotation text"/>
    <w:basedOn w:val="Normal"/>
    <w:link w:val="CommentTextChar"/>
    <w:uiPriority w:val="99"/>
    <w:semiHidden/>
    <w:unhideWhenUsed/>
    <w:rsid w:val="0036273C"/>
  </w:style>
  <w:style w:type="character" w:customStyle="1" w:styleId="CommentTextChar">
    <w:name w:val="Comment Text Char"/>
    <w:basedOn w:val="DefaultParagraphFont"/>
    <w:link w:val="CommentText"/>
    <w:uiPriority w:val="99"/>
    <w:semiHidden/>
    <w:rsid w:val="0036273C"/>
  </w:style>
  <w:style w:type="paragraph" w:styleId="CommentSubject">
    <w:name w:val="annotation subject"/>
    <w:basedOn w:val="CommentText"/>
    <w:next w:val="CommentText"/>
    <w:link w:val="CommentSubjectChar"/>
    <w:uiPriority w:val="99"/>
    <w:semiHidden/>
    <w:unhideWhenUsed/>
    <w:rsid w:val="0036273C"/>
    <w:rPr>
      <w:b/>
      <w:bCs/>
    </w:rPr>
  </w:style>
  <w:style w:type="character" w:customStyle="1" w:styleId="CommentSubjectChar">
    <w:name w:val="Comment Subject Char"/>
    <w:basedOn w:val="CommentTextChar"/>
    <w:link w:val="CommentSubject"/>
    <w:uiPriority w:val="99"/>
    <w:semiHidden/>
    <w:rsid w:val="0036273C"/>
    <w:rPr>
      <w:b/>
      <w:bCs/>
    </w:rPr>
  </w:style>
  <w:style w:type="paragraph" w:styleId="BalloonText">
    <w:name w:val="Balloon Text"/>
    <w:basedOn w:val="Normal"/>
    <w:link w:val="BalloonTextChar"/>
    <w:uiPriority w:val="99"/>
    <w:semiHidden/>
    <w:unhideWhenUsed/>
    <w:rsid w:val="0036273C"/>
    <w:rPr>
      <w:rFonts w:ascii="Tahoma" w:hAnsi="Tahoma" w:cs="Tahoma"/>
      <w:sz w:val="16"/>
      <w:szCs w:val="16"/>
    </w:rPr>
  </w:style>
  <w:style w:type="character" w:customStyle="1" w:styleId="BalloonTextChar">
    <w:name w:val="Balloon Text Char"/>
    <w:basedOn w:val="DefaultParagraphFont"/>
    <w:link w:val="BalloonText"/>
    <w:uiPriority w:val="99"/>
    <w:semiHidden/>
    <w:rsid w:val="0036273C"/>
    <w:rPr>
      <w:rFonts w:ascii="Tahoma" w:hAnsi="Tahoma" w:cs="Tahoma"/>
      <w:sz w:val="16"/>
      <w:szCs w:val="16"/>
    </w:rPr>
  </w:style>
  <w:style w:type="paragraph" w:styleId="Header">
    <w:name w:val="header"/>
    <w:basedOn w:val="Normal"/>
    <w:link w:val="HeaderChar"/>
    <w:uiPriority w:val="99"/>
    <w:unhideWhenUsed/>
    <w:rsid w:val="00AB69BF"/>
    <w:pPr>
      <w:tabs>
        <w:tab w:val="center" w:pos="4680"/>
        <w:tab w:val="right" w:pos="9360"/>
      </w:tabs>
    </w:pPr>
  </w:style>
  <w:style w:type="character" w:customStyle="1" w:styleId="HeaderChar">
    <w:name w:val="Header Char"/>
    <w:basedOn w:val="DefaultParagraphFont"/>
    <w:link w:val="Header"/>
    <w:uiPriority w:val="99"/>
    <w:rsid w:val="00AB69BF"/>
  </w:style>
  <w:style w:type="paragraph" w:styleId="Footer">
    <w:name w:val="footer"/>
    <w:basedOn w:val="Normal"/>
    <w:link w:val="FooterChar"/>
    <w:uiPriority w:val="99"/>
    <w:unhideWhenUsed/>
    <w:rsid w:val="00AB69BF"/>
    <w:pPr>
      <w:tabs>
        <w:tab w:val="center" w:pos="4680"/>
        <w:tab w:val="right" w:pos="9360"/>
      </w:tabs>
    </w:pPr>
  </w:style>
  <w:style w:type="character" w:customStyle="1" w:styleId="FooterChar">
    <w:name w:val="Footer Char"/>
    <w:basedOn w:val="DefaultParagraphFont"/>
    <w:link w:val="Footer"/>
    <w:uiPriority w:val="99"/>
    <w:rsid w:val="00AB69BF"/>
  </w:style>
  <w:style w:type="paragraph" w:styleId="BodyTextIndent">
    <w:name w:val="Body Text Indent"/>
    <w:basedOn w:val="Normal"/>
    <w:next w:val="Normal"/>
    <w:link w:val="BodyTextIndentChar"/>
    <w:uiPriority w:val="99"/>
    <w:rsid w:val="001D30D8"/>
    <w:pPr>
      <w:widowControl/>
    </w:pPr>
    <w:rPr>
      <w:rFonts w:eastAsia="Calibri"/>
      <w:sz w:val="24"/>
      <w:szCs w:val="24"/>
    </w:rPr>
  </w:style>
  <w:style w:type="character" w:customStyle="1" w:styleId="BodyTextIndentChar">
    <w:name w:val="Body Text Indent Char"/>
    <w:basedOn w:val="DefaultParagraphFont"/>
    <w:link w:val="BodyTextIndent"/>
    <w:uiPriority w:val="99"/>
    <w:rsid w:val="001D30D8"/>
    <w:rPr>
      <w:rFonts w:eastAsia="Calibri"/>
      <w:sz w:val="24"/>
      <w:szCs w:val="24"/>
    </w:rPr>
  </w:style>
  <w:style w:type="paragraph" w:styleId="Revision">
    <w:name w:val="Revision"/>
    <w:hidden/>
    <w:uiPriority w:val="99"/>
    <w:semiHidden/>
    <w:rsid w:val="009B1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47604-60AF-490F-943E-4CF550F57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609</Words>
  <Characters>3360</Characters>
  <Application>Microsoft Office Word</Application>
  <DocSecurity>0</DocSecurity>
  <Lines>160</Lines>
  <Paragraphs>47</Paragraphs>
  <ScaleCrop>false</ScaleCrop>
  <HeadingPairs>
    <vt:vector size="2" baseType="variant">
      <vt:variant>
        <vt:lpstr>Title</vt:lpstr>
      </vt:variant>
      <vt:variant>
        <vt:i4>1</vt:i4>
      </vt:variant>
    </vt:vector>
  </HeadingPairs>
  <TitlesOfParts>
    <vt:vector size="1" baseType="lpstr">
      <vt:lpstr>CONFLICT OF INTEREST CODE FOR</vt:lpstr>
    </vt:vector>
  </TitlesOfParts>
  <Company>County Counsel</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CONFLICT OF INTEREST CODE FOR</dc:title>
  <dc:creator>Jeffrey Barnes</dc:creator>
  <cp:lastModifiedBy>Vlahakis, Brenden</cp:lastModifiedBy>
  <cp:revision>3</cp:revision>
  <cp:lastPrinted>2022-05-13T16:20:00Z</cp:lastPrinted>
  <dcterms:created xsi:type="dcterms:W3CDTF">2026-05-18T21:18:00Z</dcterms:created>
  <dcterms:modified xsi:type="dcterms:W3CDTF">2026-05-20T00:29:00Z</dcterms:modified>
</cp:coreProperties>
</file>