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5F" w:rsidRDefault="0099265F" w:rsidP="0099265F">
      <w:pPr>
        <w:rPr>
          <w:rFonts w:eastAsia="Times New Roman" w:cs="Arial"/>
          <w:b/>
          <w:bCs/>
        </w:rPr>
      </w:pPr>
      <w:r>
        <w:rPr>
          <w:rFonts w:eastAsia="Times New Roman" w:cs="Arial"/>
          <w:b/>
          <w:bCs/>
        </w:rPr>
        <w:t>CODE OF FEDERAL REGULATIONS</w:t>
      </w:r>
    </w:p>
    <w:p w:rsidR="0099265F" w:rsidRDefault="0099265F" w:rsidP="0099265F">
      <w:pPr>
        <w:rPr>
          <w:rFonts w:eastAsia="Times New Roman" w:cs="Arial"/>
          <w:b/>
          <w:bCs/>
        </w:rPr>
      </w:pPr>
    </w:p>
    <w:p w:rsidR="0099265F" w:rsidRPr="0099265F" w:rsidRDefault="0099265F" w:rsidP="0099265F">
      <w:pPr>
        <w:rPr>
          <w:rFonts w:eastAsia="Times New Roman" w:cs="Arial"/>
          <w:sz w:val="20"/>
          <w:szCs w:val="20"/>
        </w:rPr>
      </w:pPr>
      <w:r w:rsidRPr="0099265F">
        <w:rPr>
          <w:rFonts w:eastAsia="Times New Roman" w:cs="Arial"/>
          <w:b/>
          <w:bCs/>
        </w:rPr>
        <w:t>Title 24 - Housing and Urban Development</w:t>
      </w:r>
    </w:p>
    <w:p w:rsidR="0099265F" w:rsidRDefault="0099265F" w:rsidP="0099265F">
      <w:pPr>
        <w:rPr>
          <w:rFonts w:eastAsia="Times New Roman" w:cs="Arial"/>
          <w:sz w:val="20"/>
        </w:rPr>
      </w:pPr>
    </w:p>
    <w:p w:rsidR="0099265F" w:rsidRDefault="0099265F" w:rsidP="0099265F">
      <w:pPr>
        <w:rPr>
          <w:rFonts w:eastAsia="Times New Roman" w:cs="Arial"/>
          <w:sz w:val="20"/>
        </w:rPr>
      </w:pPr>
      <w:r w:rsidRPr="0099265F">
        <w:rPr>
          <w:rFonts w:eastAsia="Times New Roman" w:cs="Arial"/>
          <w:sz w:val="20"/>
        </w:rPr>
        <w:t>Volume: 3</w:t>
      </w:r>
      <w:r>
        <w:rPr>
          <w:rFonts w:eastAsia="Times New Roman" w:cs="Arial"/>
          <w:sz w:val="20"/>
        </w:rPr>
        <w:t xml:space="preserve">  </w:t>
      </w:r>
      <w:r w:rsidRPr="0099265F">
        <w:rPr>
          <w:rFonts w:eastAsia="Times New Roman" w:cs="Arial"/>
          <w:sz w:val="20"/>
        </w:rPr>
        <w:t>Date: 2010-04-01</w:t>
      </w:r>
      <w:r>
        <w:rPr>
          <w:rFonts w:eastAsia="Times New Roman" w:cs="Arial"/>
          <w:sz w:val="20"/>
        </w:rPr>
        <w:t xml:space="preserve">  </w:t>
      </w:r>
      <w:r w:rsidRPr="0099265F">
        <w:rPr>
          <w:rFonts w:eastAsia="Times New Roman" w:cs="Arial"/>
          <w:sz w:val="20"/>
        </w:rPr>
        <w:t>Original Date: 2010-04-01</w:t>
      </w:r>
      <w:r>
        <w:rPr>
          <w:rFonts w:eastAsia="Times New Roman" w:cs="Arial"/>
          <w:sz w:val="20"/>
        </w:rPr>
        <w:t xml:space="preserve">  </w:t>
      </w:r>
    </w:p>
    <w:p w:rsidR="00C977E1" w:rsidRDefault="0099265F" w:rsidP="0099265F">
      <w:pPr>
        <w:rPr>
          <w:rFonts w:eastAsia="Times New Roman" w:cs="Arial"/>
          <w:sz w:val="20"/>
        </w:rPr>
      </w:pPr>
      <w:r w:rsidRPr="0099265F">
        <w:rPr>
          <w:rFonts w:eastAsia="Times New Roman" w:cs="Arial"/>
          <w:sz w:val="20"/>
        </w:rPr>
        <w:t xml:space="preserve">Context: Title 24 - Housing and Urban Development. Subtitle B - Regulations Relating to Housing and Urban Development  </w:t>
      </w:r>
    </w:p>
    <w:p w:rsidR="00C977E1" w:rsidRDefault="0099265F" w:rsidP="0099265F">
      <w:pPr>
        <w:rPr>
          <w:rFonts w:eastAsia="Times New Roman" w:cs="Arial"/>
          <w:sz w:val="20"/>
        </w:rPr>
      </w:pPr>
      <w:r w:rsidRPr="0099265F">
        <w:rPr>
          <w:rFonts w:eastAsia="Times New Roman" w:cs="Arial"/>
          <w:sz w:val="20"/>
        </w:rPr>
        <w:t xml:space="preserve">CHAPTER V - OFFICE OF ASSISTANT SECRETARY FOR COMMUNITY PLANNING AND DEVELOPMENT, DEPARTMENT OF HOUSING AND URBAN DEVELOPMENT. </w:t>
      </w:r>
    </w:p>
    <w:p w:rsidR="00C977E1" w:rsidRDefault="0099265F" w:rsidP="0099265F">
      <w:pPr>
        <w:rPr>
          <w:rFonts w:eastAsia="Times New Roman" w:cs="Arial"/>
          <w:sz w:val="20"/>
        </w:rPr>
      </w:pPr>
      <w:r w:rsidRPr="0099265F">
        <w:rPr>
          <w:rFonts w:eastAsia="Times New Roman" w:cs="Arial"/>
          <w:sz w:val="20"/>
        </w:rPr>
        <w:t xml:space="preserve">SUBCHAPTER C - COMMUNITY FACILITIES. </w:t>
      </w:r>
    </w:p>
    <w:p w:rsidR="0099265F" w:rsidRPr="0099265F" w:rsidRDefault="0099265F" w:rsidP="0099265F">
      <w:pPr>
        <w:rPr>
          <w:rFonts w:eastAsia="Times New Roman" w:cs="Arial"/>
          <w:sz w:val="20"/>
          <w:szCs w:val="20"/>
        </w:rPr>
      </w:pPr>
      <w:r w:rsidRPr="0099265F">
        <w:rPr>
          <w:rFonts w:eastAsia="Times New Roman" w:cs="Arial"/>
          <w:sz w:val="20"/>
        </w:rPr>
        <w:t xml:space="preserve">PART 570 - COMMUNITY DEVELOPMENT BLOCK GRANTS. Subpart K - Other Program Requirements. </w:t>
      </w:r>
    </w:p>
    <w:p w:rsidR="0099265F" w:rsidRDefault="0099265F" w:rsidP="0099265F">
      <w:pPr>
        <w:rPr>
          <w:rFonts w:eastAsia="Times New Roman" w:cs="Arial"/>
          <w:sz w:val="20"/>
        </w:rPr>
      </w:pPr>
    </w:p>
    <w:p w:rsidR="0099265F" w:rsidRPr="0099265F" w:rsidRDefault="0099265F" w:rsidP="0099265F">
      <w:pPr>
        <w:rPr>
          <w:rFonts w:eastAsia="Times New Roman" w:cs="Arial"/>
          <w:b/>
          <w:sz w:val="20"/>
        </w:rPr>
      </w:pPr>
      <w:r w:rsidRPr="0099265F">
        <w:rPr>
          <w:rFonts w:eastAsia="Times New Roman" w:cs="Arial"/>
          <w:b/>
          <w:sz w:val="20"/>
        </w:rPr>
        <w:t>§ 570.603 Labor standards.</w:t>
      </w:r>
    </w:p>
    <w:p w:rsidR="0099265F" w:rsidRDefault="0099265F" w:rsidP="0099265F">
      <w:pPr>
        <w:rPr>
          <w:rFonts w:eastAsia="Times New Roman" w:cs="Arial"/>
          <w:sz w:val="20"/>
        </w:rPr>
      </w:pPr>
    </w:p>
    <w:p w:rsidR="0099265F" w:rsidRDefault="0099265F" w:rsidP="0099265F">
      <w:pPr>
        <w:rPr>
          <w:rFonts w:eastAsia="Times New Roman" w:cs="Arial"/>
          <w:sz w:val="20"/>
        </w:rPr>
      </w:pPr>
      <w:r w:rsidRPr="0099265F">
        <w:rPr>
          <w:rFonts w:eastAsia="Times New Roman" w:cs="Arial"/>
          <w:sz w:val="20"/>
        </w:rPr>
        <w:t xml:space="preserve">(a) Section 110(a) of the Act contains labor standards that apply to </w:t>
      </w:r>
      <w:proofErr w:type="spellStart"/>
      <w:r w:rsidRPr="0099265F">
        <w:rPr>
          <w:rFonts w:eastAsia="Times New Roman" w:cs="Arial"/>
          <w:sz w:val="20"/>
        </w:rPr>
        <w:t>nonvolunteer</w:t>
      </w:r>
      <w:proofErr w:type="spellEnd"/>
      <w:r w:rsidRPr="0099265F">
        <w:rPr>
          <w:rFonts w:eastAsia="Times New Roman" w:cs="Arial"/>
          <w:sz w:val="20"/>
        </w:rPr>
        <w:t xml:space="preserve"> labor financed in whole or in part with assistance received under the Act. In accordance with section 110(a) of the Act, the Contract Work Hours and Safety Standards Act (40 U.S.C. 327 </w:t>
      </w:r>
      <w:r w:rsidRPr="0099265F">
        <w:rPr>
          <w:rFonts w:eastAsia="Times New Roman" w:cs="Arial"/>
          <w:i/>
          <w:iCs/>
          <w:sz w:val="20"/>
        </w:rPr>
        <w:t>et seq.</w:t>
      </w:r>
      <w:r w:rsidRPr="0099265F">
        <w:rPr>
          <w:rFonts w:eastAsia="Times New Roman" w:cs="Arial"/>
          <w:sz w:val="20"/>
        </w:rPr>
        <w:t xml:space="preserve">) also applies. However, these requirements apply to the rehabilitation of residential property only if such property contains not less than 8 units.(b) The regulations in 24 CFR part 70 apply to the use of </w:t>
      </w:r>
    </w:p>
    <w:p w:rsidR="0099265F" w:rsidRDefault="0099265F" w:rsidP="0099265F">
      <w:pPr>
        <w:rPr>
          <w:rFonts w:eastAsia="Times New Roman" w:cs="Arial"/>
          <w:sz w:val="20"/>
        </w:rPr>
      </w:pPr>
      <w:r w:rsidRPr="0099265F">
        <w:rPr>
          <w:rFonts w:eastAsia="Times New Roman" w:cs="Arial"/>
          <w:sz w:val="20"/>
        </w:rPr>
        <w:t xml:space="preserve">volunteers. </w:t>
      </w:r>
    </w:p>
    <w:p w:rsidR="0099265F" w:rsidRPr="0099265F" w:rsidRDefault="0099265F" w:rsidP="0099265F">
      <w:pPr>
        <w:rPr>
          <w:rFonts w:eastAsia="Times New Roman" w:cs="Arial"/>
          <w:sz w:val="20"/>
          <w:szCs w:val="20"/>
        </w:rPr>
      </w:pPr>
    </w:p>
    <w:p w:rsidR="0099265F" w:rsidRPr="0099265F" w:rsidRDefault="0099265F" w:rsidP="0099265F">
      <w:pPr>
        <w:rPr>
          <w:rFonts w:eastAsia="Times New Roman" w:cs="Arial"/>
          <w:sz w:val="20"/>
          <w:szCs w:val="20"/>
        </w:rPr>
      </w:pPr>
      <w:r w:rsidRPr="0099265F">
        <w:rPr>
          <w:rFonts w:eastAsia="Times New Roman" w:cs="Arial"/>
          <w:sz w:val="20"/>
          <w:szCs w:val="20"/>
        </w:rPr>
        <w:t>[61 FR 11477, Mar. 20, 1996]</w:t>
      </w:r>
    </w:p>
    <w:p w:rsidR="0099265F" w:rsidRPr="0099265F" w:rsidRDefault="0099265F" w:rsidP="0099265F">
      <w:pPr>
        <w:rPr>
          <w:rFonts w:eastAsia="Times New Roman" w:cs="Arial"/>
          <w:sz w:val="20"/>
          <w:szCs w:val="20"/>
        </w:rPr>
      </w:pPr>
    </w:p>
    <w:p w:rsidR="0099265F" w:rsidRPr="0099265F" w:rsidRDefault="0099265F" w:rsidP="0099265F">
      <w:pPr>
        <w:spacing w:before="100" w:beforeAutospacing="1" w:after="100" w:afterAutospacing="1"/>
        <w:outlineLvl w:val="4"/>
        <w:rPr>
          <w:rFonts w:eastAsia="Times New Roman" w:cs="Arial"/>
          <w:b/>
          <w:bCs/>
          <w:sz w:val="20"/>
          <w:szCs w:val="20"/>
          <w:lang/>
        </w:rPr>
      </w:pPr>
      <w:r w:rsidRPr="0099265F">
        <w:rPr>
          <w:rFonts w:eastAsia="Times New Roman" w:cs="Arial"/>
          <w:b/>
          <w:bCs/>
          <w:sz w:val="20"/>
          <w:szCs w:val="20"/>
          <w:lang/>
        </w:rPr>
        <w:t>§ 570.609   Use of debarred, suspended or ineligible contractors or subrecipients.</w:t>
      </w:r>
    </w:p>
    <w:p w:rsidR="0099265F" w:rsidRPr="0099265F" w:rsidRDefault="0099265F" w:rsidP="0099265F">
      <w:pPr>
        <w:spacing w:before="100" w:beforeAutospacing="1" w:after="100" w:afterAutospacing="1"/>
        <w:rPr>
          <w:rFonts w:eastAsia="Times New Roman" w:cs="Arial"/>
          <w:sz w:val="20"/>
          <w:szCs w:val="20"/>
          <w:lang/>
        </w:rPr>
      </w:pPr>
      <w:r w:rsidRPr="0099265F">
        <w:rPr>
          <w:rFonts w:eastAsia="Times New Roman" w:cs="Arial"/>
          <w:sz w:val="20"/>
          <w:szCs w:val="20"/>
          <w:lang/>
        </w:rPr>
        <w:t xml:space="preserve">The requirements set forth in 24 CFR part 5 apply to this program. </w:t>
      </w:r>
    </w:p>
    <w:p w:rsidR="0099265F" w:rsidRPr="0099265F" w:rsidRDefault="0099265F" w:rsidP="0099265F">
      <w:pPr>
        <w:spacing w:before="100" w:beforeAutospacing="1" w:after="100" w:afterAutospacing="1"/>
        <w:rPr>
          <w:rFonts w:eastAsia="Times New Roman" w:cs="Arial"/>
          <w:sz w:val="20"/>
          <w:szCs w:val="20"/>
          <w:lang/>
        </w:rPr>
      </w:pPr>
      <w:r w:rsidRPr="0099265F">
        <w:rPr>
          <w:rFonts w:eastAsia="Times New Roman" w:cs="Arial"/>
          <w:sz w:val="20"/>
          <w:szCs w:val="20"/>
          <w:lang/>
        </w:rPr>
        <w:t>[61 FR 5209, Feb. 9, 1996]</w:t>
      </w:r>
    </w:p>
    <w:p w:rsidR="0099265F" w:rsidRPr="0099265F" w:rsidRDefault="0099265F" w:rsidP="0099265F">
      <w:pPr>
        <w:rPr>
          <w:rFonts w:eastAsia="Times New Roman" w:cs="Arial"/>
          <w:sz w:val="20"/>
          <w:szCs w:val="20"/>
        </w:rPr>
      </w:pPr>
    </w:p>
    <w:p w:rsidR="004F4817" w:rsidRDefault="00C977E1"/>
    <w:sectPr w:rsidR="004F4817" w:rsidSect="00F259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9265F"/>
    <w:rsid w:val="000D5A14"/>
    <w:rsid w:val="00451A14"/>
    <w:rsid w:val="005642D5"/>
    <w:rsid w:val="007A2C92"/>
    <w:rsid w:val="0099265F"/>
    <w:rsid w:val="009A0E8E"/>
    <w:rsid w:val="00BD20E6"/>
    <w:rsid w:val="00C73C7B"/>
    <w:rsid w:val="00C977E1"/>
    <w:rsid w:val="00F25918"/>
    <w:rsid w:val="00F47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18"/>
  </w:style>
  <w:style w:type="paragraph" w:styleId="Heading5">
    <w:name w:val="heading 5"/>
    <w:basedOn w:val="Normal"/>
    <w:link w:val="Heading5Char"/>
    <w:uiPriority w:val="9"/>
    <w:qFormat/>
    <w:rsid w:val="0099265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47153"/>
    <w:pPr>
      <w:framePr w:w="7920" w:h="1980" w:hRule="exact" w:hSpace="180" w:wrap="auto" w:hAnchor="page" w:xAlign="center" w:yAlign="bottom"/>
      <w:ind w:left="2880"/>
    </w:pPr>
    <w:rPr>
      <w:rFonts w:eastAsiaTheme="majorEastAsia"/>
    </w:rPr>
  </w:style>
  <w:style w:type="character" w:customStyle="1" w:styleId="fdsysnumtitle11">
    <w:name w:val="fdsysnumtitle11"/>
    <w:basedOn w:val="DefaultParagraphFont"/>
    <w:rsid w:val="0099265F"/>
    <w:rPr>
      <w:b/>
      <w:bCs/>
      <w:vanish w:val="0"/>
      <w:webHidden w:val="0"/>
      <w:sz w:val="24"/>
      <w:szCs w:val="24"/>
      <w:specVanish w:val="0"/>
    </w:rPr>
  </w:style>
  <w:style w:type="character" w:customStyle="1" w:styleId="fdsysvolume1">
    <w:name w:val="fdsysvolume1"/>
    <w:basedOn w:val="DefaultParagraphFont"/>
    <w:rsid w:val="0099265F"/>
    <w:rPr>
      <w:vanish w:val="0"/>
      <w:webHidden w:val="0"/>
      <w:specVanish w:val="0"/>
    </w:rPr>
  </w:style>
  <w:style w:type="character" w:customStyle="1" w:styleId="fdsysdate1">
    <w:name w:val="fdsysdate1"/>
    <w:basedOn w:val="DefaultParagraphFont"/>
    <w:rsid w:val="0099265F"/>
    <w:rPr>
      <w:vanish w:val="0"/>
      <w:webHidden w:val="0"/>
      <w:specVanish w:val="0"/>
    </w:rPr>
  </w:style>
  <w:style w:type="character" w:customStyle="1" w:styleId="fdsysorigdate1">
    <w:name w:val="fdsysorigdate1"/>
    <w:basedOn w:val="DefaultParagraphFont"/>
    <w:rsid w:val="0099265F"/>
    <w:rPr>
      <w:vanish w:val="0"/>
      <w:webHidden w:val="0"/>
      <w:specVanish w:val="0"/>
    </w:rPr>
  </w:style>
  <w:style w:type="character" w:customStyle="1" w:styleId="fdsysheadingtitle21">
    <w:name w:val="fdsysheadingtitle21"/>
    <w:basedOn w:val="DefaultParagraphFont"/>
    <w:rsid w:val="0099265F"/>
    <w:rPr>
      <w:vanish w:val="0"/>
      <w:webHidden w:val="0"/>
      <w:specVanish w:val="0"/>
    </w:rPr>
  </w:style>
  <w:style w:type="character" w:customStyle="1" w:styleId="fdsysancestors1">
    <w:name w:val="fdsysancestors1"/>
    <w:basedOn w:val="DefaultParagraphFont"/>
    <w:rsid w:val="0099265F"/>
    <w:rPr>
      <w:vanish w:val="0"/>
      <w:webHidden w:val="0"/>
      <w:specVanish w:val="0"/>
    </w:rPr>
  </w:style>
  <w:style w:type="character" w:customStyle="1" w:styleId="section">
    <w:name w:val="section"/>
    <w:basedOn w:val="DefaultParagraphFont"/>
    <w:rsid w:val="0099265F"/>
  </w:style>
  <w:style w:type="character" w:customStyle="1" w:styleId="sectno">
    <w:name w:val="sectno"/>
    <w:basedOn w:val="DefaultParagraphFont"/>
    <w:rsid w:val="0099265F"/>
  </w:style>
  <w:style w:type="character" w:customStyle="1" w:styleId="subject">
    <w:name w:val="subject"/>
    <w:basedOn w:val="DefaultParagraphFont"/>
    <w:rsid w:val="0099265F"/>
  </w:style>
  <w:style w:type="character" w:customStyle="1" w:styleId="p1">
    <w:name w:val="p1"/>
    <w:basedOn w:val="DefaultParagraphFont"/>
    <w:rsid w:val="0099265F"/>
    <w:rPr>
      <w:vanish w:val="0"/>
      <w:webHidden w:val="0"/>
      <w:specVanish w:val="0"/>
    </w:rPr>
  </w:style>
  <w:style w:type="character" w:customStyle="1" w:styleId="e-031">
    <w:name w:val="e-031"/>
    <w:basedOn w:val="DefaultParagraphFont"/>
    <w:rsid w:val="0099265F"/>
    <w:rPr>
      <w:i/>
      <w:iCs/>
    </w:rPr>
  </w:style>
  <w:style w:type="character" w:customStyle="1" w:styleId="Heading5Char">
    <w:name w:val="Heading 5 Char"/>
    <w:basedOn w:val="DefaultParagraphFont"/>
    <w:link w:val="Heading5"/>
    <w:uiPriority w:val="9"/>
    <w:rsid w:val="0099265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9265F"/>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20101145">
      <w:bodyDiv w:val="1"/>
      <w:marLeft w:val="0"/>
      <w:marRight w:val="0"/>
      <w:marTop w:val="0"/>
      <w:marBottom w:val="0"/>
      <w:divBdr>
        <w:top w:val="none" w:sz="0" w:space="0" w:color="auto"/>
        <w:left w:val="none" w:sz="0" w:space="0" w:color="auto"/>
        <w:bottom w:val="none" w:sz="0" w:space="0" w:color="auto"/>
        <w:right w:val="none" w:sz="0" w:space="0" w:color="auto"/>
      </w:divBdr>
      <w:divsChild>
        <w:div w:id="649991103">
          <w:marLeft w:val="0"/>
          <w:marRight w:val="0"/>
          <w:marTop w:val="0"/>
          <w:marBottom w:val="0"/>
          <w:divBdr>
            <w:top w:val="none" w:sz="0" w:space="0" w:color="auto"/>
            <w:left w:val="none" w:sz="0" w:space="0" w:color="auto"/>
            <w:bottom w:val="none" w:sz="0" w:space="0" w:color="auto"/>
            <w:right w:val="none" w:sz="0" w:space="0" w:color="auto"/>
          </w:divBdr>
          <w:divsChild>
            <w:div w:id="347753762">
              <w:marLeft w:val="0"/>
              <w:marRight w:val="0"/>
              <w:marTop w:val="0"/>
              <w:marBottom w:val="0"/>
              <w:divBdr>
                <w:top w:val="none" w:sz="0" w:space="0" w:color="auto"/>
                <w:left w:val="none" w:sz="0" w:space="0" w:color="auto"/>
                <w:bottom w:val="none" w:sz="0" w:space="0" w:color="auto"/>
                <w:right w:val="none" w:sz="0" w:space="0" w:color="auto"/>
              </w:divBdr>
              <w:divsChild>
                <w:div w:id="12668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9118">
      <w:bodyDiv w:val="1"/>
      <w:marLeft w:val="750"/>
      <w:marRight w:val="750"/>
      <w:marTop w:val="0"/>
      <w:marBottom w:val="0"/>
      <w:divBdr>
        <w:top w:val="none" w:sz="0" w:space="0" w:color="auto"/>
        <w:left w:val="none" w:sz="0" w:space="0" w:color="auto"/>
        <w:bottom w:val="none" w:sz="0" w:space="0" w:color="auto"/>
        <w:right w:val="none" w:sz="0" w:space="0" w:color="auto"/>
      </w:divBdr>
      <w:divsChild>
        <w:div w:id="1177890822">
          <w:marLeft w:val="0"/>
          <w:marRight w:val="0"/>
          <w:marTop w:val="75"/>
          <w:marBottom w:val="75"/>
          <w:divBdr>
            <w:top w:val="none" w:sz="0" w:space="0" w:color="auto"/>
            <w:left w:val="none" w:sz="0" w:space="0" w:color="auto"/>
            <w:bottom w:val="none" w:sz="0" w:space="0" w:color="auto"/>
            <w:right w:val="none" w:sz="0" w:space="0" w:color="auto"/>
          </w:divBdr>
          <w:divsChild>
            <w:div w:id="2074739897">
              <w:marLeft w:val="0"/>
              <w:marRight w:val="0"/>
              <w:marTop w:val="75"/>
              <w:marBottom w:val="75"/>
              <w:divBdr>
                <w:top w:val="none" w:sz="0" w:space="0" w:color="auto"/>
                <w:left w:val="none" w:sz="0" w:space="0" w:color="auto"/>
                <w:bottom w:val="none" w:sz="0" w:space="0" w:color="auto"/>
                <w:right w:val="none" w:sz="0" w:space="0" w:color="auto"/>
              </w:divBdr>
            </w:div>
            <w:div w:id="2147309993">
              <w:marLeft w:val="0"/>
              <w:marRight w:val="0"/>
              <w:marTop w:val="75"/>
              <w:marBottom w:val="75"/>
              <w:divBdr>
                <w:top w:val="none" w:sz="0" w:space="0" w:color="auto"/>
                <w:left w:val="none" w:sz="0" w:space="0" w:color="auto"/>
                <w:bottom w:val="none" w:sz="0" w:space="0" w:color="auto"/>
                <w:right w:val="none" w:sz="0" w:space="0" w:color="auto"/>
              </w:divBdr>
              <w:divsChild>
                <w:div w:id="706835851">
                  <w:marLeft w:val="0"/>
                  <w:marRight w:val="0"/>
                  <w:marTop w:val="75"/>
                  <w:marBottom w:val="75"/>
                  <w:divBdr>
                    <w:top w:val="none" w:sz="0" w:space="0" w:color="auto"/>
                    <w:left w:val="none" w:sz="0" w:space="0" w:color="auto"/>
                    <w:bottom w:val="none" w:sz="0" w:space="0" w:color="auto"/>
                    <w:right w:val="none" w:sz="0" w:space="0" w:color="auto"/>
                  </w:divBdr>
                </w:div>
                <w:div w:id="18768489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harriss</dc:creator>
  <cp:keywords/>
  <dc:description/>
  <cp:lastModifiedBy>harriss</cp:lastModifiedBy>
  <cp:revision>1</cp:revision>
  <dcterms:created xsi:type="dcterms:W3CDTF">2011-12-21T22:40:00Z</dcterms:created>
  <dcterms:modified xsi:type="dcterms:W3CDTF">2011-12-21T22:59:00Z</dcterms:modified>
</cp:coreProperties>
</file>